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F6" w:rsidRPr="001C7358" w:rsidRDefault="009679F6" w:rsidP="009679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358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ผลการดำเนินงานตามตัวชี้วัดระดับยุทธศาสตร์</w:t>
      </w:r>
    </w:p>
    <w:p w:rsidR="009679F6" w:rsidRPr="001C7358" w:rsidRDefault="009679F6" w:rsidP="009679F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F5B17" w:rsidRPr="001C7358" w:rsidRDefault="009679F6" w:rsidP="009679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1 การพัฒนาระบบบริหารจัดการให้มีประสิทธิภาพเพื่อรองรับการเปลี่ยนแปลง</w:t>
      </w:r>
    </w:p>
    <w:p w:rsidR="009679F6" w:rsidRPr="001C7358" w:rsidRDefault="009679F6" w:rsidP="009679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1C735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C73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C7358">
        <w:rPr>
          <w:rFonts w:ascii="TH SarabunPSK" w:hAnsi="TH SarabunPSK" w:cs="TH SarabunPSK"/>
          <w:sz w:val="32"/>
          <w:szCs w:val="32"/>
          <w:cs/>
        </w:rPr>
        <w:tab/>
        <w:t>1. มีระบบบริหารจัดการที่มีประสิทธิภาพ</w:t>
      </w:r>
    </w:p>
    <w:p w:rsidR="009679F6" w:rsidRPr="001C7358" w:rsidRDefault="009679F6" w:rsidP="009679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7358">
        <w:rPr>
          <w:rFonts w:ascii="TH SarabunPSK" w:hAnsi="TH SarabunPSK" w:cs="TH SarabunPSK"/>
          <w:sz w:val="32"/>
          <w:szCs w:val="32"/>
          <w:cs/>
        </w:rPr>
        <w:tab/>
      </w:r>
      <w:r w:rsidRPr="001C7358">
        <w:rPr>
          <w:rFonts w:ascii="TH SarabunPSK" w:hAnsi="TH SarabunPSK" w:cs="TH SarabunPSK"/>
          <w:sz w:val="32"/>
          <w:szCs w:val="32"/>
          <w:cs/>
        </w:rPr>
        <w:tab/>
        <w:t>2. มีกระบวนการปฏิบัติงานและการให้บริการที่มีคุณภาพ</w:t>
      </w:r>
    </w:p>
    <w:p w:rsidR="009679F6" w:rsidRPr="001C7358" w:rsidRDefault="00A63E90" w:rsidP="009679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ตัวชี้วัดระดับยุทธศาสตร์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839"/>
        <w:gridCol w:w="4110"/>
        <w:gridCol w:w="1255"/>
        <w:gridCol w:w="1418"/>
        <w:gridCol w:w="4536"/>
        <w:gridCol w:w="2693"/>
      </w:tblGrid>
      <w:tr w:rsidR="009679F6" w:rsidRPr="00DD6AA3" w:rsidTr="00A16373">
        <w:trPr>
          <w:trHeight w:val="368"/>
          <w:tblHeader/>
        </w:trPr>
        <w:tc>
          <w:tcPr>
            <w:tcW w:w="839" w:type="dxa"/>
            <w:vMerge w:val="restart"/>
            <w:vAlign w:val="center"/>
          </w:tcPr>
          <w:p w:rsidR="009679F6" w:rsidRPr="00DD6AA3" w:rsidRDefault="009679F6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4110" w:type="dxa"/>
            <w:vMerge w:val="restart"/>
            <w:vAlign w:val="center"/>
          </w:tcPr>
          <w:p w:rsidR="009679F6" w:rsidRPr="00DD6AA3" w:rsidRDefault="009679F6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55" w:type="dxa"/>
            <w:vMerge w:val="restart"/>
            <w:vAlign w:val="center"/>
          </w:tcPr>
          <w:p w:rsidR="009679F6" w:rsidRPr="00DD6AA3" w:rsidRDefault="009679F6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5954" w:type="dxa"/>
            <w:gridSpan w:val="2"/>
          </w:tcPr>
          <w:p w:rsidR="009679F6" w:rsidRPr="00DD6AA3" w:rsidRDefault="009679F6" w:rsidP="002158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ปีงบประมาณ พ.ศ. </w:t>
            </w:r>
            <w:r w:rsidR="00B74A4C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2563</w:t>
            </w:r>
          </w:p>
        </w:tc>
        <w:tc>
          <w:tcPr>
            <w:tcW w:w="2693" w:type="dxa"/>
            <w:vMerge w:val="restart"/>
            <w:vAlign w:val="center"/>
          </w:tcPr>
          <w:p w:rsidR="009679F6" w:rsidRPr="00DD6AA3" w:rsidRDefault="0013154A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</w:tr>
      <w:tr w:rsidR="009679F6" w:rsidRPr="00DD6AA3" w:rsidTr="00A16373">
        <w:trPr>
          <w:trHeight w:val="354"/>
          <w:tblHeader/>
        </w:trPr>
        <w:tc>
          <w:tcPr>
            <w:tcW w:w="839" w:type="dxa"/>
            <w:vMerge/>
          </w:tcPr>
          <w:p w:rsidR="009679F6" w:rsidRPr="00DD6AA3" w:rsidRDefault="009679F6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0" w:type="dxa"/>
            <w:vMerge/>
          </w:tcPr>
          <w:p w:rsidR="009679F6" w:rsidRPr="00DD6AA3" w:rsidRDefault="009679F6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5" w:type="dxa"/>
            <w:vMerge/>
          </w:tcPr>
          <w:p w:rsidR="009679F6" w:rsidRPr="00DD6AA3" w:rsidRDefault="009679F6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679F6" w:rsidRPr="00DD6AA3" w:rsidRDefault="009679F6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4536" w:type="dxa"/>
            <w:vAlign w:val="center"/>
          </w:tcPr>
          <w:p w:rsidR="009679F6" w:rsidRPr="00DD6AA3" w:rsidRDefault="009679F6" w:rsidP="00164C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ผลการดำเนินงานรอบ </w:t>
            </w:r>
            <w:r w:rsidR="00164C12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2693" w:type="dxa"/>
            <w:vMerge/>
          </w:tcPr>
          <w:p w:rsidR="009679F6" w:rsidRPr="00DD6AA3" w:rsidRDefault="009679F6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154A" w:rsidRPr="00DD6AA3" w:rsidTr="00A16373">
        <w:trPr>
          <w:trHeight w:val="354"/>
        </w:trPr>
        <w:tc>
          <w:tcPr>
            <w:tcW w:w="839" w:type="dxa"/>
          </w:tcPr>
          <w:p w:rsidR="0013154A" w:rsidRPr="00DD6AA3" w:rsidRDefault="0013154A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110" w:type="dxa"/>
          </w:tcPr>
          <w:p w:rsidR="0013154A" w:rsidRPr="00DD6AA3" w:rsidRDefault="0013154A" w:rsidP="009679F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ระดับความสำเร็จของการพัฒนาระบบบริหารสำนักงานอธิการบดี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1. – มีองค์ประกอบของคณะกรรมการบริหารสำนักงานอธิการบดี คณะกรรมการประจำสำนักงานอธิการที่ครบถ้วน มีการกำหนดภาระหน้าที่อย่างชัดเจน และมีการประชุม/ปฏิบัติงานอย่างต่อเนื่อง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มีการกำหนดภาระหน้าที่ความรับผิดชอบของบุคลากรภายในกองอย่างชัดเจน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2. มีการปรับปรุงระบบและกลไกการปฏิบัติงานตามภารกิจให้มีความทันสมัยสอดคล้องกับสถานการณ์ปัจจุบัน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3. มีกระบวนการพัฒนาเชิงกลยุทธ์และการจัดสรรงบประมาณสนับสนุนการดำเนินงาน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4. มีการพัฒนาทรัพยากร และเทคโนโลยี</w:t>
            </w: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สารสนเทศสนับสนุนการดำเนินงานอย่างมีประสิทธิภาพ</w:t>
            </w:r>
          </w:p>
          <w:p w:rsidR="0013154A" w:rsidRPr="00DD6AA3" w:rsidRDefault="0013154A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5. มีการประเมินผลการดำเนินงานตามแผนปฏิบัติงานประจำปีของกอง รวมทั้งมีการประเมินความพึงพอใจของผู้รับบริการเพื่อนำผลไปปรับปรุงแผนการปฏิบัติงาน และปรับปรุงคุณภาพการให้บริการให้มีประสิทธิภาพมากขึ้น ครอบคลุมทุกพันธกิจของหน่วยงาน</w:t>
            </w:r>
          </w:p>
        </w:tc>
        <w:tc>
          <w:tcPr>
            <w:tcW w:w="1255" w:type="dxa"/>
          </w:tcPr>
          <w:p w:rsidR="0013154A" w:rsidRPr="00DD6AA3" w:rsidRDefault="0013154A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1418" w:type="dxa"/>
          </w:tcPr>
          <w:p w:rsidR="0013154A" w:rsidRPr="00DD6AA3" w:rsidRDefault="0013154A" w:rsidP="0096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4536" w:type="dxa"/>
          </w:tcPr>
          <w:p w:rsidR="0013154A" w:rsidRPr="00DD6AA3" w:rsidRDefault="0013154A" w:rsidP="0013154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ให้หน่วยงานอธิบายรายละเอียด</w:t>
            </w:r>
            <w:r w:rsidRPr="00DD6A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ผลการดำเนินงาน โดยมีตัวอย่าง</w:t>
            </w:r>
            <w:r w:rsidR="00A16373" w:rsidRPr="00DD6A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DD6A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การกรอกรายละเอียด ดังนี้</w:t>
            </w:r>
          </w:p>
          <w:p w:rsidR="0013154A" w:rsidRPr="00DD6AA3" w:rsidRDefault="0013154A" w:rsidP="001315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1. สำนักงานอธิการบดีมีการแต่งตั้งคณะกรรมการบริหาร และคณะกรรมการประจำสำนักงานอธิการบดีอย่างถูกต้อง มีการประชุม คณะกรรมการบริหารสำนักงานอธิการบดี ครั้งที่ ....... ในวันที่ ........</w:t>
            </w:r>
            <w:r w:rsidRPr="00DD6A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และมีการกำหนดภาระหน้าที่ความรับผิดชอบของบุคลากรภายในสังกัดสำนักงานอธิการบดีอย่างชัดเจน</w:t>
            </w:r>
          </w:p>
          <w:p w:rsidR="0013154A" w:rsidRPr="00DD6AA3" w:rsidRDefault="0013154A" w:rsidP="001315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</w:p>
          <w:p w:rsidR="0013154A" w:rsidRPr="00DD6AA3" w:rsidRDefault="0013154A" w:rsidP="001315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</w:p>
          <w:p w:rsidR="0013154A" w:rsidRPr="00DD6AA3" w:rsidRDefault="0013154A" w:rsidP="001315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</w:t>
            </w:r>
          </w:p>
          <w:p w:rsidR="0013154A" w:rsidRPr="00DD6AA3" w:rsidRDefault="0013154A" w:rsidP="001315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693" w:type="dxa"/>
          </w:tcPr>
          <w:p w:rsidR="0013154A" w:rsidRPr="00DD6AA3" w:rsidRDefault="0013154A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13154A" w:rsidRPr="00DD6AA3" w:rsidRDefault="0013154A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</w:p>
        </w:tc>
      </w:tr>
      <w:tr w:rsidR="00261424" w:rsidRPr="00DD6AA3" w:rsidTr="002B1D2C">
        <w:trPr>
          <w:trHeight w:val="368"/>
        </w:trPr>
        <w:tc>
          <w:tcPr>
            <w:tcW w:w="839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4110" w:type="dxa"/>
          </w:tcPr>
          <w:p w:rsidR="00261424" w:rsidRPr="00DD6AA3" w:rsidRDefault="00261424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ผลการเบิกจ่ายงบประมาณแผ่นดิน</w:t>
            </w:r>
          </w:p>
          <w:p w:rsidR="00261424" w:rsidRPr="00DD6AA3" w:rsidRDefault="00261424" w:rsidP="00A163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261424" w:rsidRPr="00DD6AA3" w:rsidRDefault="00261424" w:rsidP="009679F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5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418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</w:tcPr>
          <w:p w:rsidR="007D6C0F" w:rsidRPr="00DD6AA3" w:rsidRDefault="007D6C0F" w:rsidP="007D6C0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ผลการเบิกจ่ายงบประมาณแผ่นดิน ร้อยละ</w:t>
            </w:r>
            <w:r w:rsidR="00F343BD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  <w:p w:rsidR="00261424" w:rsidRPr="00DD6AA3" w:rsidRDefault="00261424" w:rsidP="000436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261424" w:rsidRPr="00DD6AA3" w:rsidRDefault="00A611BA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 w:rsidR="00261424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261424" w:rsidRPr="00DD6AA3" w:rsidRDefault="00A611BA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 w:rsidR="00261424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ผู้อำนวยการกองนโยบาย</w:t>
            </w:r>
            <w:r w:rsidR="00261424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และแผน</w:t>
            </w:r>
          </w:p>
        </w:tc>
      </w:tr>
      <w:tr w:rsidR="00261424" w:rsidRPr="00DD6AA3" w:rsidTr="002B1D2C">
        <w:trPr>
          <w:trHeight w:val="703"/>
        </w:trPr>
        <w:tc>
          <w:tcPr>
            <w:tcW w:w="839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4110" w:type="dxa"/>
          </w:tcPr>
          <w:p w:rsidR="00261424" w:rsidRPr="00DD6AA3" w:rsidRDefault="00261424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ผลการบริหารงบประมาณเงินรายได้</w:t>
            </w:r>
          </w:p>
          <w:p w:rsidR="00261424" w:rsidRPr="00DD6AA3" w:rsidRDefault="00261424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3.1 ผลการเบิกจ่ายงบประมาณเงินรายได้</w:t>
            </w:r>
          </w:p>
          <w:p w:rsidR="00261424" w:rsidRPr="00DD6AA3" w:rsidRDefault="00261424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3.2 ร้อยละโครงการ/กิจกรรมที่แล้วเสร็จ                </w:t>
            </w:r>
          </w:p>
          <w:p w:rsidR="00261424" w:rsidRPr="00DD6AA3" w:rsidRDefault="00261424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ตามระยะเวลาที่กำหนด</w:t>
            </w:r>
          </w:p>
        </w:tc>
        <w:tc>
          <w:tcPr>
            <w:tcW w:w="1255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418" w:type="dxa"/>
          </w:tcPr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261424" w:rsidRPr="00DD6AA3" w:rsidRDefault="00261424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95</w:t>
            </w:r>
          </w:p>
        </w:tc>
        <w:tc>
          <w:tcPr>
            <w:tcW w:w="4536" w:type="dxa"/>
          </w:tcPr>
          <w:p w:rsidR="007D6C0F" w:rsidRPr="00DD6AA3" w:rsidRDefault="007D6C0F" w:rsidP="007D6C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6C0F" w:rsidRPr="00DD6AA3" w:rsidRDefault="007D6C0F" w:rsidP="007D6C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ผลการเบิกจ่ายงบประมาณเงินรายได้  ร้อยละ.........</w:t>
            </w:r>
          </w:p>
          <w:p w:rsidR="007D6C0F" w:rsidRPr="00DD6AA3" w:rsidRDefault="007D6C0F" w:rsidP="007D6C0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ร้อยละโครงการ/กิจกรรมที่แล้วเสร็จ   ร้อยละ.........          </w:t>
            </w:r>
          </w:p>
          <w:p w:rsidR="00261424" w:rsidRPr="00DD6AA3" w:rsidRDefault="007D6C0F" w:rsidP="007D6C0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ตามระยะเวลาที่กำหนด</w:t>
            </w:r>
          </w:p>
        </w:tc>
        <w:tc>
          <w:tcPr>
            <w:tcW w:w="2693" w:type="dxa"/>
          </w:tcPr>
          <w:p w:rsidR="00261424" w:rsidRPr="00DD6AA3" w:rsidRDefault="00A611BA" w:rsidP="00261424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 w:rsidR="00261424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261424" w:rsidRPr="00DD6AA3" w:rsidRDefault="00A611BA" w:rsidP="002614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 w:rsidR="00261424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ผู้อำนวยการกองทุกกอง</w:t>
            </w:r>
          </w:p>
        </w:tc>
      </w:tr>
      <w:tr w:rsidR="000A2DBB" w:rsidRPr="00DD6AA3" w:rsidTr="002B1D2C">
        <w:trPr>
          <w:trHeight w:val="703"/>
        </w:trPr>
        <w:tc>
          <w:tcPr>
            <w:tcW w:w="839" w:type="dxa"/>
          </w:tcPr>
          <w:p w:rsidR="000A2DBB" w:rsidRPr="00DD6AA3" w:rsidRDefault="000A2DBB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110" w:type="dxa"/>
          </w:tcPr>
          <w:p w:rsidR="000A2DBB" w:rsidRPr="00DD6AA3" w:rsidRDefault="000A2DBB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คะแนนประเมินความพึงพอใจของผู้รับบริการ</w:t>
            </w:r>
          </w:p>
          <w:p w:rsidR="000A2DBB" w:rsidRPr="00DD6AA3" w:rsidRDefault="000A2DBB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สำนักงานอธิการบดี</w:t>
            </w:r>
          </w:p>
        </w:tc>
        <w:tc>
          <w:tcPr>
            <w:tcW w:w="1255" w:type="dxa"/>
          </w:tcPr>
          <w:p w:rsidR="000A2DBB" w:rsidRPr="00DD6AA3" w:rsidRDefault="000A2DBB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18" w:type="dxa"/>
          </w:tcPr>
          <w:p w:rsidR="000A2DBB" w:rsidRPr="00DD6AA3" w:rsidRDefault="000A2DBB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4.15</w:t>
            </w:r>
          </w:p>
        </w:tc>
        <w:tc>
          <w:tcPr>
            <w:tcW w:w="4536" w:type="dxa"/>
          </w:tcPr>
          <w:p w:rsidR="000A2DBB" w:rsidRPr="00DD6AA3" w:rsidRDefault="000A2DBB" w:rsidP="000436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C56067" w:rsidRPr="00DD6AA3" w:rsidRDefault="00A611BA" w:rsidP="00C560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C56067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0A2DBB" w:rsidRPr="00DD6AA3" w:rsidRDefault="00A611BA" w:rsidP="00C560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C56067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ผู้อำนวยการกองทุกกอง</w:t>
            </w:r>
          </w:p>
        </w:tc>
      </w:tr>
      <w:tr w:rsidR="000A2DBB" w:rsidRPr="00DD6AA3" w:rsidTr="0048215B">
        <w:trPr>
          <w:trHeight w:val="383"/>
        </w:trPr>
        <w:tc>
          <w:tcPr>
            <w:tcW w:w="839" w:type="dxa"/>
          </w:tcPr>
          <w:p w:rsidR="000A2DBB" w:rsidRPr="00DD6AA3" w:rsidRDefault="000A2DBB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4110" w:type="dxa"/>
          </w:tcPr>
          <w:p w:rsidR="000A2DBB" w:rsidRPr="00DD6AA3" w:rsidRDefault="000A2DBB" w:rsidP="00DD6AA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คะแนนประเมินความพึงพอใจต่อสภาพแวดล้อมทางกายภาพของมหาวิทยาลัย</w:t>
            </w:r>
          </w:p>
        </w:tc>
        <w:tc>
          <w:tcPr>
            <w:tcW w:w="1255" w:type="dxa"/>
          </w:tcPr>
          <w:p w:rsidR="000A2DBB" w:rsidRPr="00DD6AA3" w:rsidRDefault="000A2DBB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18" w:type="dxa"/>
          </w:tcPr>
          <w:p w:rsidR="000A2DBB" w:rsidRPr="00DD6AA3" w:rsidRDefault="000A2DBB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4.00</w:t>
            </w:r>
          </w:p>
        </w:tc>
        <w:tc>
          <w:tcPr>
            <w:tcW w:w="4536" w:type="dxa"/>
          </w:tcPr>
          <w:p w:rsidR="000A2DBB" w:rsidRPr="00DD6AA3" w:rsidRDefault="000A2DBB" w:rsidP="000436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FD0007" w:rsidRPr="00DD6AA3" w:rsidRDefault="00A611BA" w:rsidP="00FD00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FD0007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0A2DBB" w:rsidRPr="00DD6AA3" w:rsidRDefault="00A611BA" w:rsidP="00FD00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="00FD0007"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ผู้อำนวยการโครงการจัดตั้ง</w:t>
            </w:r>
            <w:r w:rsidR="00FD0007" w:rsidRPr="00DD6A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กองอาคารสถานที่ฯ</w:t>
            </w:r>
          </w:p>
        </w:tc>
      </w:tr>
      <w:tr w:rsidR="00C56067" w:rsidRPr="00DD6AA3" w:rsidTr="00A16373">
        <w:trPr>
          <w:trHeight w:val="703"/>
        </w:trPr>
        <w:tc>
          <w:tcPr>
            <w:tcW w:w="839" w:type="dxa"/>
          </w:tcPr>
          <w:p w:rsidR="00C56067" w:rsidRPr="00DD6AA3" w:rsidRDefault="00C56067" w:rsidP="00842B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4110" w:type="dxa"/>
          </w:tcPr>
          <w:p w:rsidR="00C56067" w:rsidRPr="00DD6AA3" w:rsidRDefault="00C56067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คะแนนประเมินคุณภาพการศึกษาภายใน สำนักงานอธิการบดี</w:t>
            </w:r>
          </w:p>
        </w:tc>
        <w:tc>
          <w:tcPr>
            <w:tcW w:w="1255" w:type="dxa"/>
          </w:tcPr>
          <w:p w:rsidR="00C56067" w:rsidRPr="00DD6AA3" w:rsidRDefault="00C56067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18" w:type="dxa"/>
          </w:tcPr>
          <w:p w:rsidR="00C56067" w:rsidRPr="00DD6AA3" w:rsidRDefault="00C56067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hAnsi="TH SarabunPSK" w:cs="TH SarabunPSK"/>
                <w:sz w:val="30"/>
                <w:szCs w:val="30"/>
                <w:cs/>
              </w:rPr>
              <w:t>4.50</w:t>
            </w:r>
          </w:p>
        </w:tc>
        <w:tc>
          <w:tcPr>
            <w:tcW w:w="4536" w:type="dxa"/>
          </w:tcPr>
          <w:p w:rsidR="00C56067" w:rsidRPr="00DD6AA3" w:rsidRDefault="00C56067" w:rsidP="000436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C56067" w:rsidRPr="00DD6AA3" w:rsidRDefault="00A611BA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 w:rsidR="00C56067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ผู้อำนวยการสำนักงานอธิการบดี</w:t>
            </w:r>
          </w:p>
          <w:p w:rsidR="00C56067" w:rsidRPr="00DD6AA3" w:rsidRDefault="00A611BA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 w:rsidR="00C56067" w:rsidRPr="00DD6AA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ผู้อำนวยการกองประกันคุณภาพการศึกษา</w:t>
            </w:r>
          </w:p>
        </w:tc>
      </w:tr>
    </w:tbl>
    <w:p w:rsidR="00524594" w:rsidRPr="001C7358" w:rsidRDefault="00524594" w:rsidP="00B83D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3D5C" w:rsidRPr="001C7358" w:rsidRDefault="00B83D5C" w:rsidP="00B83D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</w:t>
      </w:r>
      <w:r w:rsidRPr="001C73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>ยกระดับการพัฒนาบุคลากรให้ปฏิบัติงานอย่างมืออาชีพ</w:t>
      </w:r>
    </w:p>
    <w:p w:rsidR="00524594" w:rsidRPr="001C7358" w:rsidRDefault="00524594" w:rsidP="005245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:  </w:t>
      </w:r>
      <w:r w:rsidRPr="001C7358">
        <w:rPr>
          <w:rFonts w:ascii="TH SarabunPSK" w:hAnsi="TH SarabunPSK" w:cs="TH SarabunPSK"/>
          <w:sz w:val="32"/>
          <w:szCs w:val="32"/>
          <w:cs/>
        </w:rPr>
        <w:t>1. บุคลากรมีคุณภาพ มีความสุขในการทำงาน และรักองค์กร</w:t>
      </w:r>
    </w:p>
    <w:p w:rsidR="00B83D5C" w:rsidRPr="001C7358" w:rsidRDefault="00524594" w:rsidP="0052459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C7358">
        <w:rPr>
          <w:rFonts w:ascii="TH SarabunPSK" w:hAnsi="TH SarabunPSK" w:cs="TH SarabunPSK"/>
          <w:sz w:val="32"/>
          <w:szCs w:val="32"/>
          <w:cs/>
        </w:rPr>
        <w:tab/>
        <w:t xml:space="preserve">        2. บุคลากรได้รับการพัฒนาอย่างต่อเนื่องในภาระงานที่รับผิดชอบ</w:t>
      </w:r>
    </w:p>
    <w:p w:rsidR="00A025E3" w:rsidRPr="001C7358" w:rsidRDefault="00A025E3" w:rsidP="00524594">
      <w:pPr>
        <w:spacing w:after="12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37"/>
        <w:gridCol w:w="4658"/>
        <w:gridCol w:w="1799"/>
        <w:gridCol w:w="1901"/>
        <w:gridCol w:w="2671"/>
        <w:gridCol w:w="3126"/>
      </w:tblGrid>
      <w:tr w:rsidR="00B83D5C" w:rsidRPr="001C7358" w:rsidTr="00CB3AA8">
        <w:trPr>
          <w:trHeight w:val="377"/>
          <w:tblHeader/>
        </w:trPr>
        <w:tc>
          <w:tcPr>
            <w:tcW w:w="837" w:type="dxa"/>
            <w:vMerge w:val="restart"/>
            <w:vAlign w:val="center"/>
          </w:tcPr>
          <w:p w:rsidR="00B83D5C" w:rsidRPr="001C7358" w:rsidRDefault="00B83D5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4658" w:type="dxa"/>
            <w:vMerge w:val="restart"/>
            <w:vAlign w:val="center"/>
          </w:tcPr>
          <w:p w:rsidR="00B83D5C" w:rsidRPr="001C7358" w:rsidRDefault="00B83D5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99" w:type="dxa"/>
            <w:vMerge w:val="restart"/>
            <w:vAlign w:val="center"/>
          </w:tcPr>
          <w:p w:rsidR="00B83D5C" w:rsidRPr="001C7358" w:rsidRDefault="00B83D5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572" w:type="dxa"/>
            <w:gridSpan w:val="2"/>
          </w:tcPr>
          <w:p w:rsidR="00B83D5C" w:rsidRPr="001C7358" w:rsidRDefault="00B83D5C" w:rsidP="002158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ปีงบประมาณ พ.ศ. </w:t>
            </w:r>
            <w:r w:rsidR="00B74A4C"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2563</w:t>
            </w:r>
          </w:p>
        </w:tc>
        <w:tc>
          <w:tcPr>
            <w:tcW w:w="3126" w:type="dxa"/>
            <w:vMerge w:val="restart"/>
            <w:vAlign w:val="center"/>
          </w:tcPr>
          <w:p w:rsidR="00B83D5C" w:rsidRPr="001C7358" w:rsidRDefault="00F8574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</w:tr>
      <w:tr w:rsidR="00B83D5C" w:rsidRPr="001C7358" w:rsidTr="00CB3AA8">
        <w:trPr>
          <w:trHeight w:val="362"/>
          <w:tblHeader/>
        </w:trPr>
        <w:tc>
          <w:tcPr>
            <w:tcW w:w="837" w:type="dxa"/>
            <w:vMerge/>
          </w:tcPr>
          <w:p w:rsidR="00B83D5C" w:rsidRPr="001C7358" w:rsidRDefault="00B83D5C" w:rsidP="001E61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58" w:type="dxa"/>
            <w:vMerge/>
          </w:tcPr>
          <w:p w:rsidR="00B83D5C" w:rsidRPr="001C7358" w:rsidRDefault="00B83D5C" w:rsidP="001E61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9" w:type="dxa"/>
            <w:vMerge/>
          </w:tcPr>
          <w:p w:rsidR="00B83D5C" w:rsidRPr="001C7358" w:rsidRDefault="00B83D5C" w:rsidP="001E61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 w:rsidR="00B83D5C" w:rsidRPr="001C7358" w:rsidRDefault="00B83D5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2671" w:type="dxa"/>
            <w:vAlign w:val="center"/>
          </w:tcPr>
          <w:p w:rsidR="00B83D5C" w:rsidRPr="001C7358" w:rsidRDefault="00B83D5C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ผลการดำเนินงานรอบ </w:t>
            </w:r>
            <w:r w:rsidR="00050003" w:rsidRPr="001C7358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3126" w:type="dxa"/>
            <w:vMerge/>
          </w:tcPr>
          <w:p w:rsidR="00B83D5C" w:rsidRPr="001C7358" w:rsidRDefault="00B83D5C" w:rsidP="001E61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4559" w:rsidRPr="001C7358" w:rsidTr="00CB3AA8">
        <w:trPr>
          <w:trHeight w:val="362"/>
        </w:trPr>
        <w:tc>
          <w:tcPr>
            <w:tcW w:w="837" w:type="dxa"/>
          </w:tcPr>
          <w:p w:rsidR="009D4559" w:rsidRPr="001C7358" w:rsidRDefault="009D4559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658" w:type="dxa"/>
          </w:tcPr>
          <w:p w:rsidR="009D4559" w:rsidRPr="001C7358" w:rsidRDefault="009D4559" w:rsidP="001E61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ระดับความสำเร็จของการพัฒนาบุคลากร</w:t>
            </w:r>
            <w:r w:rsidR="0069046D"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ให้ปฏิบัติงานอย่างมืออาชีพ</w:t>
            </w:r>
          </w:p>
          <w:p w:rsidR="009D4559" w:rsidRPr="001C7358" w:rsidRDefault="009D4559" w:rsidP="001E616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9D4559" w:rsidRPr="001C7358" w:rsidRDefault="00167235" w:rsidP="00BA43E7">
            <w:pPr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</w:rPr>
            </w:pP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 xml:space="preserve">1. </w:t>
            </w:r>
            <w:r w:rsidR="009D35FA"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>มีการสำรวจข้อมูลเพื่อจัดทำแผนพัฒนาบุคลากรรายบุคคลที่ครอบคลุมสมรรถนะที่จำเป็นในการปฏิบัติงานอย่างมีประสิทธิภาพ</w:t>
            </w:r>
          </w:p>
          <w:p w:rsidR="009D35FA" w:rsidRPr="001C7358" w:rsidRDefault="009D35FA" w:rsidP="00BA43E7">
            <w:pPr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</w:rPr>
            </w:pP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 xml:space="preserve">2. มีการพัฒนาบุคลากรทั้งด้านทักษะความรู้ </w:t>
            </w:r>
            <w:r w:rsidR="00A025E3"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br/>
            </w: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>และสมรรถนะในการปฏิบัติงาน เพื่อสร้างความเชี่ยวชาญในอาชีพ คิดเป็นร้อยละ 100 ของจำนวนบุคลากรทั้งหมด</w:t>
            </w:r>
          </w:p>
          <w:p w:rsidR="009D35FA" w:rsidRPr="001C7358" w:rsidRDefault="009D35FA" w:rsidP="00BA43E7">
            <w:pPr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</w:rPr>
            </w:pP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lastRenderedPageBreak/>
              <w:t>3. มีการแบ่งปันความรู้ที่ได้รับจากการพัฒนาให้กับบุคลากรภายในกอง สำนักงานอธิการบดี หรือหน่วยงานอื่น</w:t>
            </w:r>
          </w:p>
          <w:p w:rsidR="009D35FA" w:rsidRPr="001C7358" w:rsidRDefault="009D35FA" w:rsidP="009D35FA">
            <w:pPr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</w:rPr>
            </w:pP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>4. มีการติดตามประเมินผลการดำเนินงานตามแผนพัฒนาบุคลากรอย่างน้อยปีละ 2 ครั้ง รายงานต่อผู้อำนวยการสำนักงานอธิการบดี และมหาวิทยาลัย</w:t>
            </w:r>
          </w:p>
          <w:p w:rsidR="009D35FA" w:rsidRPr="001C7358" w:rsidRDefault="009D35FA" w:rsidP="009D35FA">
            <w:pPr>
              <w:rPr>
                <w:rStyle w:val="af1"/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</w:rPr>
            </w:pPr>
            <w:r w:rsidRPr="001C7358">
              <w:rPr>
                <w:rStyle w:val="af1"/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cs/>
              </w:rPr>
              <w:t>5. มีการทบทวนผลการพัฒนาบุคลากรเพื่อปรับปรุงแผนให้มีประสิทธิภาพมากขึ้น</w:t>
            </w:r>
          </w:p>
        </w:tc>
        <w:tc>
          <w:tcPr>
            <w:tcW w:w="1799" w:type="dxa"/>
          </w:tcPr>
          <w:p w:rsidR="009D4559" w:rsidRPr="001C7358" w:rsidRDefault="009D4559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1901" w:type="dxa"/>
          </w:tcPr>
          <w:p w:rsidR="009D4559" w:rsidRPr="001C7358" w:rsidRDefault="009D4559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671" w:type="dxa"/>
          </w:tcPr>
          <w:p w:rsidR="009D4559" w:rsidRPr="001C7358" w:rsidRDefault="009D4559" w:rsidP="00BA43E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ให้หน่วยงานอธิบายรายละเอียดผลการดำเนินงานโดยมีตัวอย่าง</w:t>
            </w: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การกรอกรายละเอียด ดังนี้</w:t>
            </w:r>
          </w:p>
          <w:p w:rsidR="009D4559" w:rsidRPr="001C7358" w:rsidRDefault="009D4559" w:rsidP="009807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 สำนักงานอธิการบดี</w:t>
            </w:r>
            <w:r w:rsidR="00CB3AA8" w:rsidRPr="001C735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ให้ทุกหน่วยงานในสังกัด </w:t>
            </w:r>
            <w:r w:rsidR="00CB3AA8" w:rsidRPr="001C735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มีการสำรวจข้อมูลเพื่อจัดทำแผนพัฒนาบุคลากรรายบุคคลที่ครอบคลุมสมรรถนะที่จำเป็นใน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การปฏิบัติงาน 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9D4559" w:rsidRPr="001C7358" w:rsidRDefault="009D4559" w:rsidP="009807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</w:p>
          <w:p w:rsidR="009D4559" w:rsidRPr="001C7358" w:rsidRDefault="009D4559" w:rsidP="00BA43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</w:p>
          <w:p w:rsidR="009D4559" w:rsidRPr="001C7358" w:rsidRDefault="009D4559" w:rsidP="00BA43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  <w:p w:rsidR="009D4559" w:rsidRPr="001C7358" w:rsidRDefault="009D4559" w:rsidP="00BA43E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3126" w:type="dxa"/>
          </w:tcPr>
          <w:p w:rsidR="009D4559" w:rsidRPr="001C7358" w:rsidRDefault="009D4559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1. ผู้อำนวยการสำนักงานอธิการบดี</w:t>
            </w:r>
          </w:p>
          <w:p w:rsidR="009D4559" w:rsidRPr="001C7358" w:rsidRDefault="009D4559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ผู้อำนวยการกองทุกกอง</w:t>
            </w:r>
          </w:p>
        </w:tc>
      </w:tr>
      <w:tr w:rsidR="00866DCE" w:rsidRPr="001C7358" w:rsidTr="00CB3AA8">
        <w:trPr>
          <w:trHeight w:val="377"/>
        </w:trPr>
        <w:tc>
          <w:tcPr>
            <w:tcW w:w="837" w:type="dxa"/>
          </w:tcPr>
          <w:p w:rsidR="00866DCE" w:rsidRPr="001C7358" w:rsidRDefault="00866DCE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4658" w:type="dxa"/>
          </w:tcPr>
          <w:p w:rsidR="00866DCE" w:rsidRPr="001C7358" w:rsidRDefault="00866DCE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คะแนนประเมินความรักและความผูกพันต่อองค์กรของบุคลากรสำนักงานอธิการบดี</w:t>
            </w:r>
          </w:p>
        </w:tc>
        <w:tc>
          <w:tcPr>
            <w:tcW w:w="1799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901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4.50</w:t>
            </w:r>
          </w:p>
        </w:tc>
        <w:tc>
          <w:tcPr>
            <w:tcW w:w="2671" w:type="dxa"/>
          </w:tcPr>
          <w:p w:rsidR="00866DCE" w:rsidRPr="001C7358" w:rsidRDefault="00866DCE" w:rsidP="00A3125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6" w:type="dxa"/>
          </w:tcPr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 ผู้อำนวยการสำนักงานอธิการบดี</w:t>
            </w:r>
          </w:p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ผู้อำนวยการกองทุกกอง</w:t>
            </w:r>
          </w:p>
        </w:tc>
      </w:tr>
      <w:tr w:rsidR="00866DCE" w:rsidRPr="001C7358" w:rsidTr="00CB3AA8">
        <w:trPr>
          <w:trHeight w:val="362"/>
        </w:trPr>
        <w:tc>
          <w:tcPr>
            <w:tcW w:w="837" w:type="dxa"/>
          </w:tcPr>
          <w:p w:rsidR="00866DCE" w:rsidRPr="001C7358" w:rsidRDefault="00866DCE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4658" w:type="dxa"/>
          </w:tcPr>
          <w:p w:rsidR="00866DCE" w:rsidRPr="001C7358" w:rsidRDefault="00866DCE" w:rsidP="008B47E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ร้อยละของบุคลากรที่ได้รับการพัฒนาความรู้ ทักษะการปฏิบัติงานตามภารกิจ</w:t>
            </w:r>
          </w:p>
        </w:tc>
        <w:tc>
          <w:tcPr>
            <w:tcW w:w="1799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901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2671" w:type="dxa"/>
          </w:tcPr>
          <w:p w:rsidR="00866DCE" w:rsidRPr="001C7358" w:rsidRDefault="00866DCE" w:rsidP="00A3125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6" w:type="dxa"/>
          </w:tcPr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 ผู้อำนวยการสำนักงานอธิการบดี</w:t>
            </w:r>
          </w:p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ผู้อำนวยการกองทุกกอง</w:t>
            </w:r>
          </w:p>
        </w:tc>
      </w:tr>
      <w:tr w:rsidR="00866DCE" w:rsidRPr="001C7358" w:rsidTr="00CB3AA8">
        <w:trPr>
          <w:trHeight w:val="362"/>
        </w:trPr>
        <w:tc>
          <w:tcPr>
            <w:tcW w:w="837" w:type="dxa"/>
          </w:tcPr>
          <w:p w:rsidR="00866DCE" w:rsidRPr="001C7358" w:rsidRDefault="00866DCE" w:rsidP="001E61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658" w:type="dxa"/>
          </w:tcPr>
          <w:p w:rsidR="00866DCE" w:rsidRPr="001C7358" w:rsidRDefault="00866DCE" w:rsidP="008B47E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จำนวนบุคลากรที่เสนอผลงานเพื่อเข้าสู่ตำแหน่งทางวิชาชีพหรือตำแหน่งบริหาร</w:t>
            </w:r>
          </w:p>
        </w:tc>
        <w:tc>
          <w:tcPr>
            <w:tcW w:w="1799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901" w:type="dxa"/>
          </w:tcPr>
          <w:p w:rsidR="00866DCE" w:rsidRPr="001C7358" w:rsidRDefault="00866DCE" w:rsidP="008B47E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671" w:type="dxa"/>
          </w:tcPr>
          <w:p w:rsidR="00866DCE" w:rsidRPr="001C7358" w:rsidRDefault="00866DCE" w:rsidP="00A3125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26" w:type="dxa"/>
          </w:tcPr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 ผู้อำนวยการสำนักงานอธิการบดี</w:t>
            </w:r>
          </w:p>
          <w:p w:rsidR="00866DCE" w:rsidRPr="001C7358" w:rsidRDefault="00866DCE" w:rsidP="008B47E6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ผู้อำนวยการกองบริหารงานบุคคล</w:t>
            </w:r>
          </w:p>
        </w:tc>
      </w:tr>
    </w:tbl>
    <w:p w:rsidR="00C21685" w:rsidRPr="001C7358" w:rsidRDefault="00C21685" w:rsidP="009879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1219" w:rsidRPr="001C7358" w:rsidRDefault="00EF1219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0F18" w:rsidRPr="001C7358" w:rsidRDefault="00640F18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56C5" w:rsidRPr="001C7358" w:rsidRDefault="006956C5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56C5" w:rsidRPr="001C7358" w:rsidRDefault="006956C5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956C5" w:rsidRPr="001C7358" w:rsidSect="00A53D8C">
          <w:footerReference w:type="default" r:id="rId9"/>
          <w:pgSz w:w="16839" w:h="11907" w:orient="landscape" w:code="9"/>
          <w:pgMar w:top="1440" w:right="1440" w:bottom="1440" w:left="1440" w:header="709" w:footer="709" w:gutter="0"/>
          <w:pgNumType w:start="3"/>
          <w:cols w:space="708"/>
          <w:docGrid w:linePitch="360"/>
        </w:sectPr>
      </w:pPr>
    </w:p>
    <w:p w:rsidR="008139DE" w:rsidRPr="001C7358" w:rsidRDefault="008139DE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35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ผลการดำเนินโครงการ/กิจกรรมตามแผนปฏิบัติราชการสำนักงานอธิการบดี</w:t>
      </w:r>
      <w:r w:rsidRPr="001C735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C735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="00B74A4C" w:rsidRPr="001C7358">
        <w:rPr>
          <w:rFonts w:ascii="TH SarabunPSK" w:hAnsi="TH SarabunPSK" w:cs="TH SarabunPSK"/>
          <w:b/>
          <w:bCs/>
          <w:sz w:val="36"/>
          <w:szCs w:val="36"/>
          <w:cs/>
        </w:rPr>
        <w:t>2563</w:t>
      </w:r>
      <w:r w:rsidRPr="001C735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รอบ </w:t>
      </w:r>
      <w:r w:rsidR="00B86D4D" w:rsidRPr="001C7358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1C7358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</w:t>
      </w:r>
    </w:p>
    <w:p w:rsidR="00601086" w:rsidRPr="001C7358" w:rsidRDefault="00601086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1086" w:rsidRPr="001C7358" w:rsidRDefault="008139DE" w:rsidP="008139DE">
      <w:pPr>
        <w:tabs>
          <w:tab w:val="left" w:pos="9356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C7358">
        <w:rPr>
          <w:rFonts w:ascii="TH SarabunPSK" w:hAnsi="TH SarabunPSK" w:cs="TH SarabunPSK"/>
          <w:b/>
          <w:bCs/>
          <w:sz w:val="34"/>
          <w:szCs w:val="34"/>
          <w:cs/>
        </w:rPr>
        <w:t>ประเด็นยุทธศาสตร์ที่ 1 การพัฒนาระบบบริหารจัดการให้มีประสิทธิภาพเพื่อรองรับการเปลี่ยนแปลง</w:t>
      </w:r>
    </w:p>
    <w:p w:rsidR="008139DE" w:rsidRPr="001C7358" w:rsidRDefault="008139DE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670"/>
        <w:gridCol w:w="2096"/>
        <w:gridCol w:w="2445"/>
        <w:gridCol w:w="993"/>
        <w:gridCol w:w="992"/>
        <w:gridCol w:w="709"/>
        <w:gridCol w:w="1021"/>
        <w:gridCol w:w="3090"/>
        <w:gridCol w:w="1134"/>
        <w:gridCol w:w="1701"/>
      </w:tblGrid>
      <w:tr w:rsidR="008139DE" w:rsidRPr="001C7358" w:rsidTr="008360EF">
        <w:trPr>
          <w:tblHeader/>
        </w:trPr>
        <w:tc>
          <w:tcPr>
            <w:tcW w:w="670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2096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445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701" w:type="dxa"/>
            <w:gridSpan w:val="2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  <w:r w:rsidR="00B74A4C"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</w:tc>
        <w:tc>
          <w:tcPr>
            <w:tcW w:w="1021" w:type="dxa"/>
            <w:vMerge w:val="restart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การบรรลุเป้าหมาย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sym w:font="Wingdings" w:char="F0FB"/>
            </w:r>
          </w:p>
        </w:tc>
        <w:tc>
          <w:tcPr>
            <w:tcW w:w="3090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รายละเอียดการดำเนิน/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ปัญหา อุปสรรค</w:t>
            </w:r>
          </w:p>
        </w:tc>
        <w:tc>
          <w:tcPr>
            <w:tcW w:w="1134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139DE" w:rsidRPr="001C7358" w:rsidTr="008360EF">
        <w:trPr>
          <w:tblHeader/>
        </w:trPr>
        <w:tc>
          <w:tcPr>
            <w:tcW w:w="670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45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</w:p>
        </w:tc>
        <w:tc>
          <w:tcPr>
            <w:tcW w:w="709" w:type="dxa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1021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90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139DE" w:rsidRPr="001C7358" w:rsidTr="008360EF">
        <w:tc>
          <w:tcPr>
            <w:tcW w:w="14851" w:type="dxa"/>
            <w:gridSpan w:val="10"/>
          </w:tcPr>
          <w:p w:rsidR="008139DE" w:rsidRPr="001C7358" w:rsidRDefault="008139DE" w:rsidP="00D73D3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1.1 การเพิ่มประสิทธิภาพการบริหารสำนักงานอธิการบดี</w:t>
            </w:r>
          </w:p>
        </w:tc>
      </w:tr>
      <w:tr w:rsidR="00F3621C" w:rsidRPr="001C7358" w:rsidTr="008360EF">
        <w:tc>
          <w:tcPr>
            <w:tcW w:w="670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A025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1.1.1 โครงการปรับปรุงกฎหม</w:t>
            </w:r>
            <w:r w:rsidR="00A025E3"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าย ระเบียบ ข้อบังคับ หรือประกาศ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ที่เอื้อต่อการดำเนินงานของสำนักงานอธิการบดีและมหาวิทยาลัย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ระเบียบ ข้อบังคับ หรือประกาศ ที่ได้รับการปรับปรุง หรือพัฒนาขึ้นใหม่       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BB3CB4" w:rsidP="00F3621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ให้หน่วยงานอธิบายรายละเอีดยด</w:t>
            </w:r>
            <w:r w:rsidRPr="001C73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ผลการดำเนินงาน/ปัญหาอุปสรรค</w:t>
            </w: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กองบริหารงานบุคคล</w:t>
            </w:r>
          </w:p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1.1.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โครงการทบทวนแผนยุทธศาสตร์และแผนปฏิบัติราชการสำนักงานอธิการบดี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ร้อยละความสำเร็จของการดำเนินงานตามแผนยุทธศาสตร์และแผนปฏิบัติราชการสำนักงานอธิการบดี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80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กองนโยบายและแผน</w:t>
            </w:r>
          </w:p>
        </w:tc>
      </w:tr>
      <w:tr w:rsidR="00F3621C" w:rsidRPr="001C7358" w:rsidTr="008360EF">
        <w:tc>
          <w:tcPr>
            <w:tcW w:w="670" w:type="dxa"/>
            <w:tcBorders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1.1.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โครงการเพิ่มประสิทธิภาพการใช้จ่ายงบประมาณของสำนักงานอธิการบดี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ระดับความสำเร็จของการดำเนินการตามมาตรการ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เพิ่มประสิทธิภาพการใช้จ่ายงบประมาณ</w:t>
            </w:r>
          </w:p>
          <w:p w:rsidR="00640F18" w:rsidRPr="001C7358" w:rsidRDefault="00640F18" w:rsidP="00F3621C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640F18" w:rsidRPr="001C7358" w:rsidRDefault="00640F18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 มีคณะกรรมการหรือ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ผู้รับผิดชอบในการดำเนินงาน</w:t>
            </w:r>
          </w:p>
          <w:p w:rsidR="00640F18" w:rsidRPr="001C7358" w:rsidRDefault="00640F18" w:rsidP="0060108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2. มีการวิเคราะห์และกำหนดมาตรการ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แนวทางในการบริหารและการใช้จ่ายงบประมาณของสำนักงานอธิการบดี เช่น การใช้จ่ายทรัพยากรอย่างประหยัด การใช้ทรัพยากรร่วมกัน การลดค่าใช้จ่ายในการดำเนินโครงการ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 การปรับปรุงกระบวนการจัดซื้อจัดจ้างอย่างมีประสิทธิภาพ ฯลฯ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3. มีการประชาสัมพันธ์สร้างการรับรู้ และความตระหนักแก่บุคลากรสำนักงานอธิการบดีอย่างทั่วถึง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4. บุคลากรของสำนักงานอธิการบดีทุกกองมีการดำเนินการตามมาตรการที่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กำหนดอย่างครบถ้วน            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5. มีการทบทวนประเมินผลการดำเนินงานเพื่อนำไปปรับปรุงในปีถัดไป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ทุกกอง</w:t>
            </w:r>
          </w:p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1.1.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โครงการพัฒนาระบบสารสนเทศเพื่อการบริหาร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ระดับความสำเร็จของการ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พัฒนาระบบสารสนเทศสำนักงานอธิการบดี</w:t>
            </w:r>
          </w:p>
          <w:p w:rsidR="00640F18" w:rsidRPr="001C7358" w:rsidRDefault="00640F18" w:rsidP="00F3621C">
            <w:pP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 มีคณะกรรมการหรือผู้รับผิดชอบด้านการพัฒนาระบบสารสนเทศสำนักงานอธิการบดี</w:t>
            </w:r>
          </w:p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 มีการวิเคราะห์และวางแผนการพัฒนาระบบฐานข้อมูลหรือระบบสารสนเทศเพื่อสนับสนุนพันธกิจของหน่วยงาน</w:t>
            </w:r>
          </w:p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 มีการพัฒนาระบบฐานข้อมูล/ระบบสารสนเทศ หรือมีการปรับปรุงระบบสารสนเทศอย่างชัดเจน</w:t>
            </w:r>
          </w:p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4. ระบบฐานข้อมูลหรือระบบสารสนเทศมีความถูกต้องเป็นปัจจุบัน ง่ายต่อการสืบค้น ประมวลผล สามารถนำไปใช้ประโยชน์ และจัดเก็บในระบบอิเล็กทรอนิกส์</w:t>
            </w:r>
          </w:p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5. มีผลประเมินความพึงพอใจของผู้ใช้งานฐานข้อมูลหรือระบบสารสนเทศไม่ต่ำกว่า 4.00 จากคะแนนเต็ม 5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ทุกกอง</w:t>
            </w:r>
          </w:p>
        </w:tc>
      </w:tr>
      <w:tr w:rsidR="00F3621C" w:rsidRPr="001C7358" w:rsidTr="008360EF">
        <w:tc>
          <w:tcPr>
            <w:tcW w:w="670" w:type="dxa"/>
            <w:tcBorders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F3621C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1.1.5 โครงการพัฒนาระบบสื่อสารและประชาสัมพันธ์ภายใน                 และภายนอกองค์กร                            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ระดับความสำเร็จของการพัฒนาระบบสื่อสารและประชาสัมพันธ์ภายใน                 และภายนอกองค์กร     </w:t>
            </w:r>
          </w:p>
          <w:p w:rsidR="00640F18" w:rsidRPr="001C7358" w:rsidRDefault="00640F18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 มีคณะกรรมการหรือผู้รับผิดชอบในการดำเนินงาน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2.มีการประชุมคณะกรรมการเพื่อวาง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แผนการดำเนินกิจกรรมประจำปี 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 มีการดำเนินกิจกรรมตามแผนอย่างครบถ้วน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4. มีบุคลากรจากทุกกองของสำนักงานอธิการบดีเข้าร่วมโครงการในสัดส่วนที่เหมาะสม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5. มีการประเมินผลสำเร็จตามวัตถุประสงค์ของโครงการ และหรือมีการประเมินความพึงพอใจของผู้รับบริการในประเด็นดังกล่าวเพื่อนำไปปรับปรุงการดำเนินงานในปีถัดไป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กองกลาง</w:t>
            </w:r>
          </w:p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1.1.6 โครงการสร้างเครือข่ายการแลกเปลี่ยนเรียนรู้ทั้งภายใน                 และภายนอกองค์กร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จำนวนองค์ความรู้ที่เกิดขึ้น</w:t>
            </w:r>
          </w:p>
          <w:p w:rsidR="00F3621C" w:rsidRPr="001C7358" w:rsidRDefault="00F3621C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จากการดำเนินกิจกรรมร่วมกับเครือข่าย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องค์ความรู้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ทุกกอง</w:t>
            </w:r>
          </w:p>
        </w:tc>
      </w:tr>
      <w:tr w:rsidR="00F3621C" w:rsidRPr="001C7358" w:rsidTr="008360EF"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1C7358">
              <w:rPr>
                <w:rFonts w:ascii="TH SarabunPSK" w:eastAsia="Cordia New" w:hAnsi="TH SarabunPSK" w:cs="TH SarabunPSK"/>
                <w:color w:val="0D0D0D"/>
                <w:sz w:val="30"/>
                <w:szCs w:val="30"/>
              </w:rPr>
              <w:t>1.1.7</w:t>
            </w:r>
            <w:r w:rsidRPr="001C7358">
              <w:rPr>
                <w:rFonts w:ascii="TH SarabunPSK" w:eastAsia="Cordia New" w:hAnsi="TH SarabunPSK" w:cs="TH SarabunPSK"/>
                <w:color w:val="0D0D0D"/>
                <w:sz w:val="30"/>
                <w:szCs w:val="30"/>
                <w:cs/>
              </w:rPr>
              <w:t xml:space="preserve"> โครงการพัฒนา</w:t>
            </w:r>
            <w:r w:rsidRPr="001C7358">
              <w:rPr>
                <w:rFonts w:ascii="TH SarabunPSK" w:eastAsia="Cordia New" w:hAnsi="TH SarabunPSK" w:cs="TH SarabunPSK"/>
                <w:color w:val="0D0D0D"/>
                <w:sz w:val="30"/>
                <w:szCs w:val="30"/>
                <w:cs/>
              </w:rPr>
              <w:lastRenderedPageBreak/>
              <w:t>คู่มือ/ แนวทางการปฏิบัติงาน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จำนวนคู่มือ/แนวทางการ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ปฏิบัติงานที่ได้รับการพัฒนาหรือปรับปรุง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เรื่อง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spacing w:line="2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ทุกกอง</w:t>
            </w:r>
          </w:p>
        </w:tc>
      </w:tr>
      <w:tr w:rsidR="00F3621C" w:rsidRPr="001C7358" w:rsidTr="008360EF">
        <w:tc>
          <w:tcPr>
            <w:tcW w:w="14851" w:type="dxa"/>
            <w:gridSpan w:val="10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>1.2 ยกระดับการให้บริการของสำนักงานอธิการบดี</w:t>
            </w:r>
          </w:p>
        </w:tc>
      </w:tr>
      <w:tr w:rsidR="00F3621C" w:rsidRPr="001C7358" w:rsidTr="008360EF">
        <w:tc>
          <w:tcPr>
            <w:tcW w:w="670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1.2.1 โครงการพัฒนาระบบให้บริการของสำนักงานอธิการบดี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ระดับความสำเร็จของการพัฒนาระบบให้บริการของสำนักงานอธิการบดี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 มีการจัดทำผังขั้นตอนการให้บริการสำหรับกระบวนงานที่มีความสำคัญหรือมีผู้รับบริการจำนวนมาก โ</w:t>
            </w:r>
            <w:r w:rsidR="00D027C4"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ดยติดป้ายประชาสัมพันธ์ในตำแหน่ง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ที่ผู้รับบริการสามารถมองเห็นได้ง่าย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2. มีการจัดทำคู่มือการปฏิบัติงาน และหรือแผ่นพับสำหรับประชาสัมพันธ์สร้างความเข้าใจแก่ผู้รับบริการ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 มีการปรับปรุงกระบวนการให้บริการหรือลดรอบระยะเวลาการ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ให้บริการ 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4. มีบุคลากรที่ให้บริการด้วยรอยยิ้มและความประทับใจ (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Smile Office)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5. มีการประเมินความพึงพอใจของผู้รับบริการโดยได้คะแนนเฉลี่ยไม่น้อยกว่า 3.75  จากคะแนนเต็ม 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1.2.2 โครงการสร้างนวัตกรรม/ แนวปฏิบัติที่ดีในการให้บริการ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จำนวนนวัตกรรมหรือ แนวปฏิบัติที่ดีในการให้บริการที่เกิดขึ้นใหม่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นวัตกรรม/แนวปฏิบัติ</w:t>
            </w:r>
          </w:p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ที่ดี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640F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1.2.3 โครงการพัฒนาระบบให้คำปรึกษาด้านงบประมาณการเงิน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การบัญชี และพัสดุ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ระดับความสำเร็จของการ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พัฒนาระบบให้คำปรึกษาด้านงบประมาณ การเงินการบัญชี และพัสดุ          </w:t>
            </w:r>
          </w:p>
          <w:p w:rsidR="00640F18" w:rsidRPr="001C7358" w:rsidRDefault="00640F18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เกณฑ์การประเมิน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 มีคณะกรรมการหรือผู้รับผิดชอบในการดำเนินงาน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 .มีการวิเคราะห์และวาง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แผนการดำเนินงาน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3. มีการสร้างช่องทางการให้คำปรึกษาโดยการสร้างเว็บเพจ หรือเพจ 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Facebook 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หรือกลุ่มไลน์ สำหรับแนะนำและให้ความรู้ด้านงบประมาณ การเงิน การบัญชี และการพัสดุ นำเสนอข่าวสารที่น่าสนใจในรูปแบบข้อความ คลิปวีดิโอ หรืออินโฟกราฟิก และมีบริการให้คำปรึกษา ถาม-ตอบ ผ่านระบบออนไลน์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4. มีการใช้ประโยชน์จากศูนย์ฯ จริง และมีการปรับปรุงข้อมูลให้มีความทันสมัยอย่างต่อเนื่อง ทั้งนี้การใช้ประโยชน์อาจพิจารณาจากสถิติการเข้าเยี่ยมชมเว็บไชต์ การแสดงความพอใจหรือสถิติการถาม 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– ตอบก็ได้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5. มีการประเมินความพึงพอใจเพื่อนำผลไปปรับปรุงพัฒนาให้ดียิ่งขึ้นไป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ระดับ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3621C" w:rsidRPr="001C7358" w:rsidTr="008360EF">
        <w:tc>
          <w:tcPr>
            <w:tcW w:w="14851" w:type="dxa"/>
            <w:gridSpan w:val="10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735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lastRenderedPageBreak/>
              <w:t>1.3 การพัฒนาสภาพแวดล้อมภายในและภายนอกหน่วยงาน</w:t>
            </w:r>
          </w:p>
        </w:tc>
      </w:tr>
      <w:tr w:rsidR="00F3621C" w:rsidRPr="001C7358" w:rsidTr="008360EF">
        <w:tc>
          <w:tcPr>
            <w:tcW w:w="670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1.3.1 โครงการ 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Green Office</w:t>
            </w:r>
          </w:p>
          <w:p w:rsidR="00F3621C" w:rsidRPr="001C7358" w:rsidRDefault="00F3621C" w:rsidP="00F3621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คะแนนประเมินผลการดำเนินงาน </w:t>
            </w:r>
            <w:r w:rsidRPr="001C7358">
              <w:rPr>
                <w:rFonts w:ascii="TH SarabunPSK" w:hAnsi="TH SarabunPSK" w:cs="TH SarabunPSK"/>
                <w:sz w:val="30"/>
                <w:szCs w:val="30"/>
              </w:rPr>
              <w:t>Green Office</w:t>
            </w: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ตามเกณฑ์ที่สำนักงานอธิการบดีกำหนด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8360E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70 </w:t>
            </w:r>
            <w:r w:rsidR="008360EF"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จาก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คะแนนเต็ม </w:t>
            </w: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3621C" w:rsidRPr="001C7358" w:rsidTr="008360EF">
        <w:tc>
          <w:tcPr>
            <w:tcW w:w="670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1.3.2 โครงการพัฒนาสภาพแวดล้อมทางกายภาพ และระบบจราจรภายในมหาวิทยาลัย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F3621C" w:rsidRPr="001C7358" w:rsidRDefault="00D027C4" w:rsidP="00D027C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คะแนนประเมินความพึงพอใจต่อสภาพแวดล้อมทางกายภาพ</w:t>
            </w:r>
            <w:r w:rsidR="00F3621C" w:rsidRPr="001C7358">
              <w:rPr>
                <w:rFonts w:ascii="TH SarabunPSK" w:hAnsi="TH SarabunPSK" w:cs="TH SarabunPSK"/>
                <w:sz w:val="30"/>
                <w:szCs w:val="30"/>
                <w:cs/>
              </w:rPr>
              <w:t>ของมหาวิทยาลัย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3.75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3621C" w:rsidRPr="001C7358" w:rsidTr="008360EF">
        <w:tc>
          <w:tcPr>
            <w:tcW w:w="670" w:type="dxa"/>
            <w:tcBorders>
              <w:top w:val="nil"/>
            </w:tcBorders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6" w:type="dxa"/>
          </w:tcPr>
          <w:p w:rsidR="00F3621C" w:rsidRPr="001C7358" w:rsidRDefault="00F3621C" w:rsidP="00F3621C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1.3.3 โครงการความรับผิดชอบต่อสังคม (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CSR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45" w:type="dxa"/>
          </w:tcPr>
          <w:p w:rsidR="00F3621C" w:rsidRPr="001C7358" w:rsidRDefault="00F3621C" w:rsidP="00F3621C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จำนวนกิจกรรม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ความรับผิดชอบต่อสังคม (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</w:rPr>
              <w:t>CSR</w:t>
            </w:r>
            <w:r w:rsidRPr="001C735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92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C73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1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90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3621C" w:rsidRPr="001C7358" w:rsidRDefault="00F3621C" w:rsidP="00F362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3621C" w:rsidRPr="001C7358" w:rsidRDefault="00F3621C" w:rsidP="00F3621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3621C" w:rsidRPr="001C7358" w:rsidRDefault="00F3621C" w:rsidP="00F3621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C7358">
        <w:rPr>
          <w:rFonts w:ascii="TH SarabunPSK" w:hAnsi="TH SarabunPSK" w:cs="TH SarabunPSK"/>
          <w:color w:val="000000"/>
          <w:sz w:val="28"/>
          <w:cs/>
        </w:rPr>
        <w:t xml:space="preserve">หมายเหตุ </w:t>
      </w:r>
      <w:r w:rsidRPr="001C7358">
        <w:rPr>
          <w:rFonts w:ascii="TH SarabunPSK" w:hAnsi="TH SarabunPSK" w:cs="TH SarabunPSK"/>
          <w:color w:val="000000"/>
          <w:sz w:val="28"/>
        </w:rPr>
        <w:t xml:space="preserve"> O </w:t>
      </w:r>
      <w:r w:rsidRPr="001C7358">
        <w:rPr>
          <w:rFonts w:ascii="TH SarabunPSK" w:hAnsi="TH SarabunPSK" w:cs="TH SarabunPSK"/>
          <w:color w:val="000000"/>
          <w:sz w:val="28"/>
          <w:cs/>
        </w:rPr>
        <w:t>หมายถึง ผู้รับผิดชอบหลัก</w:t>
      </w:r>
    </w:p>
    <w:p w:rsidR="00F3621C" w:rsidRPr="001C7358" w:rsidRDefault="00F3621C" w:rsidP="00F3621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C7358">
        <w:rPr>
          <w:rFonts w:ascii="TH SarabunPSK" w:hAnsi="TH SarabunPSK" w:cs="TH SarabunPSK"/>
          <w:color w:val="000000"/>
          <w:sz w:val="28"/>
          <w:cs/>
        </w:rPr>
        <w:t xml:space="preserve">             </w:t>
      </w:r>
      <w:proofErr w:type="gramStart"/>
      <w:r w:rsidRPr="001C7358">
        <w:rPr>
          <w:rFonts w:ascii="TH SarabunPSK" w:hAnsi="TH SarabunPSK" w:cs="TH SarabunPSK"/>
          <w:color w:val="000000"/>
          <w:sz w:val="28"/>
        </w:rPr>
        <w:t xml:space="preserve">S </w:t>
      </w:r>
      <w:r w:rsidRPr="001C7358">
        <w:rPr>
          <w:rFonts w:ascii="TH SarabunPSK" w:hAnsi="TH SarabunPSK" w:cs="TH SarabunPSK"/>
          <w:color w:val="000000"/>
          <w:sz w:val="28"/>
          <w:cs/>
        </w:rPr>
        <w:t xml:space="preserve"> หมายถึง</w:t>
      </w:r>
      <w:proofErr w:type="gramEnd"/>
      <w:r w:rsidRPr="001C7358">
        <w:rPr>
          <w:rFonts w:ascii="TH SarabunPSK" w:hAnsi="TH SarabunPSK" w:cs="TH SarabunPSK"/>
          <w:color w:val="000000"/>
          <w:sz w:val="28"/>
          <w:cs/>
        </w:rPr>
        <w:t xml:space="preserve"> ผู้รับผิดชอบร่วม</w:t>
      </w:r>
      <w:r w:rsidRPr="001C7358">
        <w:rPr>
          <w:rFonts w:ascii="TH SarabunPSK" w:hAnsi="TH SarabunPSK" w:cs="TH SarabunPSK"/>
          <w:color w:val="000000"/>
          <w:sz w:val="28"/>
        </w:rPr>
        <w:t xml:space="preserve">  </w:t>
      </w:r>
    </w:p>
    <w:p w:rsidR="0048215B" w:rsidRDefault="0048215B" w:rsidP="002872C4">
      <w:pPr>
        <w:tabs>
          <w:tab w:val="left" w:pos="2970"/>
        </w:tabs>
        <w:spacing w:after="0" w:line="240" w:lineRule="auto"/>
        <w:rPr>
          <w:rFonts w:ascii="TH SarabunPSK" w:hAnsi="TH SarabunPSK" w:cs="TH SarabunPSK" w:hint="cs"/>
          <w:b/>
          <w:bCs/>
          <w:sz w:val="34"/>
          <w:szCs w:val="34"/>
        </w:rPr>
      </w:pPr>
    </w:p>
    <w:p w:rsidR="0048215B" w:rsidRDefault="0048215B" w:rsidP="002872C4">
      <w:pPr>
        <w:tabs>
          <w:tab w:val="left" w:pos="2970"/>
        </w:tabs>
        <w:spacing w:after="0" w:line="240" w:lineRule="auto"/>
        <w:rPr>
          <w:rFonts w:ascii="TH SarabunPSK" w:hAnsi="TH SarabunPSK" w:cs="TH SarabunPSK" w:hint="cs"/>
          <w:b/>
          <w:bCs/>
          <w:sz w:val="34"/>
          <w:szCs w:val="34"/>
        </w:rPr>
      </w:pPr>
    </w:p>
    <w:p w:rsidR="008139DE" w:rsidRPr="001C7358" w:rsidRDefault="008139DE" w:rsidP="002872C4">
      <w:pPr>
        <w:tabs>
          <w:tab w:val="left" w:pos="2970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C7358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ประเด็นยุทธศาสตร์ที่ </w:t>
      </w:r>
      <w:r w:rsidRPr="001C7358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1C7358">
        <w:rPr>
          <w:rFonts w:ascii="TH SarabunPSK" w:hAnsi="TH SarabunPSK" w:cs="TH SarabunPSK"/>
          <w:b/>
          <w:bCs/>
          <w:sz w:val="34"/>
          <w:szCs w:val="34"/>
          <w:cs/>
        </w:rPr>
        <w:t xml:space="preserve"> ยกระดับการพัฒนาบุคลากรให้ปฏิบัติงานอย่างมืออาชีพ</w:t>
      </w:r>
    </w:p>
    <w:p w:rsidR="008139DE" w:rsidRPr="001C7358" w:rsidRDefault="008139DE" w:rsidP="00813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993"/>
        <w:gridCol w:w="708"/>
        <w:gridCol w:w="709"/>
        <w:gridCol w:w="992"/>
        <w:gridCol w:w="3119"/>
        <w:gridCol w:w="1276"/>
        <w:gridCol w:w="1701"/>
      </w:tblGrid>
      <w:tr w:rsidR="008139DE" w:rsidRPr="001C7358" w:rsidTr="001D05BF">
        <w:trPr>
          <w:tblHeader/>
        </w:trPr>
        <w:tc>
          <w:tcPr>
            <w:tcW w:w="675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127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417" w:type="dxa"/>
            <w:gridSpan w:val="2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="00B74A4C"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  <w:vMerge w:val="restart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sz w:val="28"/>
              </w:rPr>
              <w:sym w:font="Wingdings" w:char="F0FC"/>
            </w:r>
            <w:r w:rsidRPr="001C735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1C7358">
              <w:rPr>
                <w:rFonts w:ascii="TH SarabunPSK" w:hAnsi="TH SarabunPSK" w:cs="TH SarabunPSK"/>
                <w:sz w:val="28"/>
              </w:rPr>
              <w:sym w:font="Wingdings" w:char="F0FB"/>
            </w:r>
          </w:p>
        </w:tc>
        <w:tc>
          <w:tcPr>
            <w:tcW w:w="3119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รายละเอียดการดำเนิน/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</w:tc>
        <w:tc>
          <w:tcPr>
            <w:tcW w:w="1276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139DE" w:rsidRPr="001C7358" w:rsidTr="001D05BF">
        <w:trPr>
          <w:tblHeader/>
        </w:trPr>
        <w:tc>
          <w:tcPr>
            <w:tcW w:w="675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09" w:type="dxa"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992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8139DE" w:rsidRPr="001C7358" w:rsidRDefault="008139DE" w:rsidP="00D73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39DE" w:rsidRPr="001C7358" w:rsidTr="00BB3CB4">
        <w:tc>
          <w:tcPr>
            <w:tcW w:w="14709" w:type="dxa"/>
            <w:gridSpan w:val="10"/>
            <w:tcBorders>
              <w:bottom w:val="single" w:sz="4" w:space="0" w:color="auto"/>
            </w:tcBorders>
          </w:tcPr>
          <w:p w:rsidR="008139DE" w:rsidRPr="001C7358" w:rsidRDefault="008139DE" w:rsidP="00D73D3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2.1 การพัฒนาบุคลากรมืออาชีพ</w:t>
            </w:r>
          </w:p>
        </w:tc>
      </w:tr>
      <w:tr w:rsidR="00640F18" w:rsidRPr="001C7358" w:rsidTr="002249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>2.1.1 โครงการพัฒนา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สมรรถนะในการปฏิบัติงานของ</w:t>
            </w:r>
            <w:r w:rsidRPr="001C7358">
              <w:rPr>
                <w:rFonts w:ascii="TH SarabunPSK" w:hAnsi="TH SarabunPSK" w:cs="TH SarabunPSK"/>
                <w:sz w:val="28"/>
                <w:cs/>
              </w:rPr>
              <w:t xml:space="preserve">บุคลากร          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ร้อยละของบุคลากรที่ได้รับการพัฒนาสมรรถนะในการปฏิบัติงาน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ให้หน่วยงานอธิบายรายละเอีดยด</w:t>
            </w:r>
            <w:r w:rsidRPr="001C735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ผลการดำเนินงาน/ปัญหาอุปสรรค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ทุกกอง</w:t>
            </w:r>
          </w:p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40F18" w:rsidRPr="001C7358" w:rsidTr="002249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 xml:space="preserve">2.1.2 โครงการอบรมปรับกระบวนทัศน์การทำงานในยุค </w:t>
            </w:r>
            <w:r w:rsidRPr="001C7358">
              <w:rPr>
                <w:rFonts w:ascii="TH SarabunPSK" w:hAnsi="TH SarabunPSK" w:cs="TH SarabunPSK"/>
                <w:sz w:val="28"/>
              </w:rPr>
              <w:t>Disruption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ร้อยละของบุคลากรที่ได้รับการอบรม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กองบริหารงานบุคคล</w:t>
            </w:r>
          </w:p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S-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กองนโยบายและแผน</w:t>
            </w:r>
          </w:p>
        </w:tc>
      </w:tr>
      <w:tr w:rsidR="00640F18" w:rsidRPr="001C7358" w:rsidTr="002249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>2.1.</w:t>
            </w:r>
            <w:r w:rsidRPr="001C7358">
              <w:rPr>
                <w:rFonts w:ascii="TH SarabunPSK" w:hAnsi="TH SarabunPSK" w:cs="TH SarabunPSK"/>
                <w:sz w:val="28"/>
              </w:rPr>
              <w:t>3</w:t>
            </w:r>
            <w:r w:rsidRPr="001C7358">
              <w:rPr>
                <w:rFonts w:ascii="TH SarabunPSK" w:hAnsi="TH SarabunPSK" w:cs="TH SarabunPSK"/>
                <w:sz w:val="28"/>
                <w:cs/>
              </w:rPr>
              <w:t xml:space="preserve"> โครงการเรียนรู้จากผู้ชำนาญงาน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จำนวนองค์ความรู้ที่มีการถ่ายทอดจากผู้ชำนาญงาน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องค์ความรู้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ทุกกอง</w:t>
            </w:r>
          </w:p>
        </w:tc>
      </w:tr>
      <w:tr w:rsidR="00640F18" w:rsidRPr="001C7358" w:rsidTr="0022495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2.1.</w:t>
            </w:r>
            <w:r w:rsidRPr="001C735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 xml:space="preserve"> โครงการอบรมคุณธรรมจริยธรรมและจรรยาบรรณวิชาชีพ</w:t>
            </w:r>
            <w:r w:rsidRPr="001C735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ร้อยละของบุคลากรระดับหัวหน้างานขึ้นไปที่ได้รับการอบรม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C7358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กองบริหารงานบุคคล</w:t>
            </w:r>
          </w:p>
        </w:tc>
      </w:tr>
      <w:tr w:rsidR="00640F18" w:rsidRPr="001C7358" w:rsidTr="001D05BF">
        <w:tc>
          <w:tcPr>
            <w:tcW w:w="675" w:type="dxa"/>
            <w:tcBorders>
              <w:top w:val="nil"/>
            </w:tcBorders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2.1.</w:t>
            </w:r>
            <w:r w:rsidRPr="001C7358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 xml:space="preserve"> โครงการพัฒนาบุคลากรเพื่อเข้าสู่ตำแหน่งที่สูงขึ้น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>ร้อยละบุคลากรที่ได้รับการพัฒนา</w:t>
            </w:r>
          </w:p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709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กองบริหารงานบุคคล</w:t>
            </w:r>
          </w:p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S-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ทุกกอง</w:t>
            </w:r>
          </w:p>
        </w:tc>
      </w:tr>
      <w:tr w:rsidR="00640F18" w:rsidRPr="001C7358" w:rsidTr="001D05BF">
        <w:tc>
          <w:tcPr>
            <w:tcW w:w="14709" w:type="dxa"/>
            <w:gridSpan w:val="10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7358">
              <w:rPr>
                <w:rFonts w:ascii="TH SarabunPSK" w:eastAsia="Cordia New" w:hAnsi="TH SarabunPSK" w:cs="TH SarabunPSK"/>
                <w:b/>
                <w:bCs/>
                <w:color w:val="0D0D0D"/>
                <w:sz w:val="28"/>
                <w:cs/>
              </w:rPr>
              <w:t>2.2 การสร้างความสุขในการทำงาน</w:t>
            </w:r>
          </w:p>
        </w:tc>
      </w:tr>
      <w:tr w:rsidR="00640F18" w:rsidRPr="001C7358" w:rsidTr="001D05BF">
        <w:tc>
          <w:tcPr>
            <w:tcW w:w="675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eastAsia="Cordia New" w:hAnsi="TH SarabunPSK" w:cs="TH SarabunPSK"/>
                <w:color w:val="0D0D0D"/>
                <w:sz w:val="28"/>
                <w:cs/>
              </w:rPr>
            </w:pPr>
            <w:r w:rsidRPr="001C7358">
              <w:rPr>
                <w:rFonts w:ascii="TH SarabunPSK" w:eastAsia="Cordia New" w:hAnsi="TH SarabunPSK" w:cs="TH SarabunPSK"/>
                <w:color w:val="0D0D0D"/>
                <w:sz w:val="28"/>
                <w:cs/>
              </w:rPr>
              <w:t>2.2.1 โครงการ “บุคคล แห่งปี สนอ.”</w:t>
            </w:r>
          </w:p>
        </w:tc>
        <w:tc>
          <w:tcPr>
            <w:tcW w:w="240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ระดับความสำเร็จของการดำเนินโครงการ “บุคคลแห่งปี สนอ.”</w:t>
            </w:r>
          </w:p>
          <w:p w:rsidR="00F955D5" w:rsidRPr="001C7358" w:rsidRDefault="00F955D5" w:rsidP="00640F18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เกณฑ์การประเมิน</w:t>
            </w:r>
          </w:p>
          <w:p w:rsidR="00F955D5" w:rsidRPr="001C7358" w:rsidRDefault="00F955D5" w:rsidP="00F955D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1. มีคณะกรรมการหรือผู้รับผิดชอบในการดำเนินโครงการบุคคลแห่งปีของสำนักงานอธิการบดี          </w:t>
            </w:r>
          </w:p>
          <w:p w:rsidR="00F955D5" w:rsidRPr="001C7358" w:rsidRDefault="00F955D5" w:rsidP="00F955D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2. คณะกรรมการมีการประชุมกำหนดหลักเกณฑ์การพิจารณาให้รางวัลบุคคลแห่งปี สนอ. และมีการประชาสัมพันธ์ให้บุคลากรได้รับทราบ</w:t>
            </w:r>
          </w:p>
          <w:p w:rsidR="00F955D5" w:rsidRPr="001C7358" w:rsidRDefault="00F955D5" w:rsidP="00F955D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3. มีการดำเนินการพิจารณา</w:t>
            </w:r>
            <w:r w:rsidR="00F64749"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ผู้ได้รับการยกย่องเป็นบุคคลแห่งปีของสำนักงานอธิการบดี          </w:t>
            </w:r>
          </w:p>
          <w:p w:rsidR="00F955D5" w:rsidRPr="001C7358" w:rsidRDefault="00F955D5" w:rsidP="00F955D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มีการให้รางวัล ยกย่องชมเชย หรือประกาศเกียรติคุณบุคคลแห่งปีของสำนักงานอธิการบดี                </w:t>
            </w:r>
          </w:p>
          <w:p w:rsidR="00F955D5" w:rsidRPr="001C7358" w:rsidRDefault="00F955D5" w:rsidP="00F955D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5. คณะกรรมการมีการประชุมทบทวนผลการดำเนินงานเพื่อนำไปปรับปรุงการดำเนินงานในปีถัดไป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ระดับ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กองบริหารงานบุคคล</w:t>
            </w:r>
          </w:p>
        </w:tc>
      </w:tr>
      <w:tr w:rsidR="00640F18" w:rsidRPr="001C7358" w:rsidTr="001D05BF">
        <w:tc>
          <w:tcPr>
            <w:tcW w:w="675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640F18" w:rsidRPr="001C7358" w:rsidRDefault="00640F18" w:rsidP="00640F18">
            <w:pPr>
              <w:rPr>
                <w:rFonts w:ascii="TH SarabunPSK" w:eastAsia="Cordia New" w:hAnsi="TH SarabunPSK" w:cs="TH SarabunPSK"/>
                <w:color w:val="0D0D0D"/>
                <w:sz w:val="28"/>
                <w:cs/>
              </w:rPr>
            </w:pPr>
            <w:r w:rsidRPr="001C7358">
              <w:rPr>
                <w:rFonts w:ascii="TH SarabunPSK" w:eastAsia="Cordia New" w:hAnsi="TH SarabunPSK" w:cs="TH SarabunPSK"/>
                <w:color w:val="0D0D0D"/>
                <w:sz w:val="28"/>
                <w:cs/>
              </w:rPr>
              <w:t xml:space="preserve">2.2.2 โครงการ </w:t>
            </w:r>
            <w:r w:rsidRPr="001C7358">
              <w:rPr>
                <w:rFonts w:ascii="TH SarabunPSK" w:eastAsia="Cordia New" w:hAnsi="TH SarabunPSK" w:cs="TH SarabunPSK"/>
                <w:color w:val="0D0D0D"/>
                <w:sz w:val="28"/>
              </w:rPr>
              <w:t>Happy Work Place</w:t>
            </w:r>
          </w:p>
        </w:tc>
        <w:tc>
          <w:tcPr>
            <w:tcW w:w="2409" w:type="dxa"/>
          </w:tcPr>
          <w:p w:rsidR="00626058" w:rsidRPr="001C7358" w:rsidRDefault="001820DF" w:rsidP="00640F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ระดับความสำเร็จของการดำเนินโครงการ </w:t>
            </w:r>
            <w:r w:rsidRPr="001C7358">
              <w:rPr>
                <w:rFonts w:ascii="TH SarabunPSK" w:hAnsi="TH SarabunPSK" w:cs="TH SarabunPSK"/>
                <w:color w:val="000000"/>
                <w:sz w:val="28"/>
              </w:rPr>
              <w:t xml:space="preserve">Happy </w:t>
            </w:r>
          </w:p>
          <w:p w:rsidR="00640F18" w:rsidRPr="001C7358" w:rsidRDefault="001820DF" w:rsidP="00640F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Work Place</w:t>
            </w:r>
          </w:p>
          <w:p w:rsidR="00626058" w:rsidRPr="001C7358" w:rsidRDefault="00626058" w:rsidP="00626058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เกณฑ์การประเมิน</w:t>
            </w:r>
          </w:p>
          <w:p w:rsidR="00565B3F" w:rsidRPr="001C7358" w:rsidRDefault="00626058" w:rsidP="00565B3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</w:t>
            </w:r>
            <w:r w:rsidR="00565B3F"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มีคณะกรรมการหรือผู้รับผิดชอบในการดำเนินโครงการ </w:t>
            </w:r>
            <w:r w:rsidR="00565B3F" w:rsidRPr="001C7358">
              <w:rPr>
                <w:rFonts w:ascii="TH SarabunPSK" w:hAnsi="TH SarabunPSK" w:cs="TH SarabunPSK"/>
                <w:color w:val="000000"/>
                <w:sz w:val="28"/>
              </w:rPr>
              <w:t>Happy Work Place</w:t>
            </w:r>
          </w:p>
          <w:p w:rsidR="00565B3F" w:rsidRPr="001C7358" w:rsidRDefault="00565B3F" w:rsidP="00565B3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 มีการประชุมคณะกรรมการหรือผู้รับผิดชอบเพื่อวางแผนการดำเนินโครงการ </w:t>
            </w:r>
            <w:r w:rsidRPr="001C7358">
              <w:rPr>
                <w:rFonts w:ascii="TH SarabunPSK" w:hAnsi="TH SarabunPSK" w:cs="TH SarabunPSK"/>
                <w:color w:val="000000"/>
                <w:sz w:val="28"/>
              </w:rPr>
              <w:t xml:space="preserve">Happy Work Place 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ประจำปี</w:t>
            </w:r>
          </w:p>
          <w:p w:rsidR="00565B3F" w:rsidRPr="001C7358" w:rsidRDefault="00565B3F" w:rsidP="00565B3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มีการดำเนินกิจกรรม </w:t>
            </w:r>
            <w:r w:rsidRPr="001C7358">
              <w:rPr>
                <w:rFonts w:ascii="TH SarabunPSK" w:hAnsi="TH SarabunPSK" w:cs="TH SarabunPSK"/>
                <w:color w:val="000000"/>
                <w:sz w:val="28"/>
              </w:rPr>
              <w:t xml:space="preserve">Happy Work Place 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เพื่อเป็นการส่งเสริมความสุขในการทำงานของบุคลากรทั้งด้านร่างกาย จิตใจ ความสุขในการทำงาน ความสัมพันธ์ระหว่างบุคคล เช่น กิจกรรมสุขภาพดี กิจกรรมน้ำใจงาม กิจกรรมขจัดความเครียด กิจกรรมการออมเพื่ออนาคต ฯลฯ</w:t>
            </w:r>
          </w:p>
          <w:p w:rsidR="00565B3F" w:rsidRPr="001C7358" w:rsidRDefault="00565B3F" w:rsidP="00565B3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ผู้เข้าร่วมกิจกรรมมีความพึงพอใจ ไม่น้อยกว่า 3.75 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จากคะแนนเต็ม 5</w:t>
            </w: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</w:p>
          <w:p w:rsidR="00626058" w:rsidRPr="001C7358" w:rsidRDefault="00565B3F" w:rsidP="00565B3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5. มีการประชุมทบทวนผลการดำเนินงานเพื่อนำไปปรับปรุงการดำเนินงานในปีถัดไป</w:t>
            </w:r>
          </w:p>
        </w:tc>
        <w:tc>
          <w:tcPr>
            <w:tcW w:w="993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ระดับ</w:t>
            </w:r>
          </w:p>
        </w:tc>
        <w:tc>
          <w:tcPr>
            <w:tcW w:w="708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358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640F18" w:rsidRPr="001C7358" w:rsidRDefault="00640F18" w:rsidP="00640F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640F18" w:rsidRPr="001C7358" w:rsidRDefault="00640F18" w:rsidP="00640F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1C7358">
              <w:rPr>
                <w:rFonts w:ascii="TH SarabunPSK" w:eastAsia="Times New Roman" w:hAnsi="TH SarabunPSK" w:cs="TH SarabunPSK"/>
                <w:sz w:val="28"/>
              </w:rPr>
              <w:t>O-</w:t>
            </w:r>
            <w:r w:rsidRPr="001C7358">
              <w:rPr>
                <w:rFonts w:ascii="TH SarabunPSK" w:eastAsia="Times New Roman" w:hAnsi="TH SarabunPSK" w:cs="TH SarabunPSK"/>
                <w:sz w:val="28"/>
                <w:cs/>
              </w:rPr>
              <w:t>ทุกกอง</w:t>
            </w:r>
          </w:p>
          <w:p w:rsidR="00640F18" w:rsidRPr="001C7358" w:rsidRDefault="00640F18" w:rsidP="00640F18">
            <w:pPr>
              <w:spacing w:line="2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640F18" w:rsidRPr="001C7358" w:rsidRDefault="00640F18" w:rsidP="00640F1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C7358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หมายเหตุ </w:t>
      </w:r>
      <w:r w:rsidRPr="001C7358">
        <w:rPr>
          <w:rFonts w:ascii="TH SarabunPSK" w:hAnsi="TH SarabunPSK" w:cs="TH SarabunPSK"/>
          <w:color w:val="000000"/>
          <w:sz w:val="28"/>
        </w:rPr>
        <w:t xml:space="preserve"> O </w:t>
      </w:r>
      <w:r w:rsidRPr="001C7358">
        <w:rPr>
          <w:rFonts w:ascii="TH SarabunPSK" w:hAnsi="TH SarabunPSK" w:cs="TH SarabunPSK"/>
          <w:color w:val="000000"/>
          <w:sz w:val="28"/>
          <w:cs/>
        </w:rPr>
        <w:t>หมายถึง ผู้รับผิดชอบหลัก</w:t>
      </w:r>
    </w:p>
    <w:p w:rsidR="00640F18" w:rsidRPr="001C7358" w:rsidRDefault="00640F18" w:rsidP="00640F1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C7358">
        <w:rPr>
          <w:rFonts w:ascii="TH SarabunPSK" w:hAnsi="TH SarabunPSK" w:cs="TH SarabunPSK"/>
          <w:color w:val="000000"/>
          <w:sz w:val="28"/>
          <w:cs/>
        </w:rPr>
        <w:t xml:space="preserve">             </w:t>
      </w:r>
      <w:proofErr w:type="gramStart"/>
      <w:r w:rsidRPr="001C7358">
        <w:rPr>
          <w:rFonts w:ascii="TH SarabunPSK" w:hAnsi="TH SarabunPSK" w:cs="TH SarabunPSK"/>
          <w:color w:val="000000"/>
          <w:sz w:val="28"/>
        </w:rPr>
        <w:t xml:space="preserve">S </w:t>
      </w:r>
      <w:r w:rsidRPr="001C7358">
        <w:rPr>
          <w:rFonts w:ascii="TH SarabunPSK" w:hAnsi="TH SarabunPSK" w:cs="TH SarabunPSK"/>
          <w:color w:val="000000"/>
          <w:sz w:val="28"/>
          <w:cs/>
        </w:rPr>
        <w:t xml:space="preserve"> หมายถึง</w:t>
      </w:r>
      <w:proofErr w:type="gramEnd"/>
      <w:r w:rsidRPr="001C7358">
        <w:rPr>
          <w:rFonts w:ascii="TH SarabunPSK" w:hAnsi="TH SarabunPSK" w:cs="TH SarabunPSK"/>
          <w:color w:val="000000"/>
          <w:sz w:val="28"/>
          <w:cs/>
        </w:rPr>
        <w:t xml:space="preserve"> ผู้รับผิดชอบร่วม</w:t>
      </w:r>
      <w:r w:rsidRPr="001C7358">
        <w:rPr>
          <w:rFonts w:ascii="TH SarabunPSK" w:hAnsi="TH SarabunPSK" w:cs="TH SarabunPSK"/>
          <w:color w:val="000000"/>
          <w:sz w:val="28"/>
        </w:rPr>
        <w:t xml:space="preserve">  </w:t>
      </w:r>
    </w:p>
    <w:p w:rsidR="008139DE" w:rsidRPr="001C7358" w:rsidRDefault="008139DE" w:rsidP="009879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39DE" w:rsidRPr="001C7358" w:rsidSect="00A53D8C">
      <w:footerReference w:type="default" r:id="rId10"/>
      <w:pgSz w:w="16839" w:h="11907" w:orient="landscape" w:code="9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61" w:rsidRDefault="00605C61" w:rsidP="001E6165">
      <w:pPr>
        <w:spacing w:after="0" w:line="240" w:lineRule="auto"/>
      </w:pPr>
      <w:r>
        <w:separator/>
      </w:r>
    </w:p>
  </w:endnote>
  <w:endnote w:type="continuationSeparator" w:id="0">
    <w:p w:rsidR="00605C61" w:rsidRDefault="00605C61" w:rsidP="001E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E9" w:rsidRDefault="002F22E9"/>
  <w:tbl>
    <w:tblPr>
      <w:tblW w:w="5000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479"/>
      <w:gridCol w:w="710"/>
    </w:tblGrid>
    <w:tr w:rsidR="002F22E9" w:rsidTr="00790E1C">
      <w:tc>
        <w:tcPr>
          <w:tcW w:w="13261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8"/>
              <w:cs/>
            </w:rPr>
            <w:alias w:val="ผู้เขียน"/>
            <w:tag w:val=""/>
            <w:id w:val="1384905235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F22E9" w:rsidRPr="00225C1B" w:rsidRDefault="002F22E9" w:rsidP="00E66684">
              <w:pPr>
                <w:pStyle w:val="a7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</w:pP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รายงานผลการดำเนินงานตามแผนปฏิบัติราชการสำนักงานอธิการบดี ประจำปีงบประมาณ พ.ศ. </w:t>
              </w:r>
              <w:r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>2563</w:t>
              </w: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 รอบ </w:t>
              </w:r>
              <w:r>
                <w:rPr>
                  <w:rFonts w:ascii="TH SarabunPSK" w:hAnsi="TH SarabunPSK" w:cs="TH SarabunPSK" w:hint="cs"/>
                  <w:caps/>
                  <w:color w:val="000000" w:themeColor="text1"/>
                  <w:sz w:val="28"/>
                  <w:cs/>
                </w:rPr>
                <w:t>9</w:t>
              </w: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 เดือน</w:t>
              </w:r>
            </w:p>
          </w:sdtContent>
        </w:sdt>
      </w:tc>
      <w:tc>
        <w:tcPr>
          <w:tcW w:w="698" w:type="dxa"/>
          <w:shd w:val="clear" w:color="auto" w:fill="FFC000"/>
          <w:vAlign w:val="center"/>
        </w:tcPr>
        <w:p w:rsidR="002F22E9" w:rsidRPr="00B86D4D" w:rsidRDefault="002F22E9">
          <w:pPr>
            <w:pStyle w:val="a9"/>
            <w:tabs>
              <w:tab w:val="clear" w:pos="4680"/>
              <w:tab w:val="clear" w:pos="9360"/>
            </w:tabs>
            <w:jc w:val="center"/>
            <w:rPr>
              <w:rFonts w:ascii="TH SarabunPSK" w:hAnsi="TH SarabunPSK" w:cs="TH SarabunPSK"/>
              <w:sz w:val="28"/>
            </w:rPr>
          </w:pP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B86D4D">
            <w:rPr>
              <w:rFonts w:ascii="TH SarabunPSK" w:hAnsi="TH SarabunPSK" w:cs="TH SarabunPSK"/>
              <w:sz w:val="32"/>
              <w:szCs w:val="32"/>
              <w:cs/>
            </w:rPr>
            <w:instrText>PAGE   \* MERGEFORMAT</w:instrText>
          </w: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E278B" w:rsidRPr="006E278B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3</w:t>
          </w: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2F22E9" w:rsidRDefault="002F22E9" w:rsidP="00B759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C5" w:rsidRDefault="009E0E44">
    <w:r>
      <w:rPr>
        <w:rFonts w:ascii="TH SarabunIT๙" w:hAnsi="TH SarabunIT๙" w:cs="TH SarabunIT๙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3" type="#_x0000_t202" style="position:absolute;margin-left:0;margin-top:0;width:553.2pt;height:27.8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" fillcolor="white [3201]" stroked="f" strokeweight=".5pt">
          <v:textbox style="mso-next-textbox:#Text Box 9">
            <w:txbxContent>
              <w:p w:rsidR="006956C5" w:rsidRPr="00225C1B" w:rsidRDefault="006956C5" w:rsidP="00790E1C">
                <w:pPr>
                  <w:spacing w:after="0" w:line="240" w:lineRule="auto"/>
                  <w:rPr>
                    <w:rFonts w:ascii="TH SarabunPSK" w:hAnsi="TH SarabunPSK" w:cs="TH SarabunPSK"/>
                    <w:cs/>
                  </w:rPr>
                </w:pPr>
                <w:r w:rsidRPr="00225C1B">
                  <w:rPr>
                    <w:rFonts w:ascii="TH SarabunPSK" w:hAnsi="TH SarabunPSK" w:cs="TH SarabunPSK"/>
                    <w:cs/>
                  </w:rPr>
                  <w:t xml:space="preserve">หมายเหตุ  </w:t>
                </w:r>
                <w:proofErr w:type="spellStart"/>
                <w:r>
                  <w:rPr>
                    <w:rFonts w:ascii="TH SarabunPSK" w:hAnsi="TH SarabunPSK" w:cs="TH SarabunPSK" w:hint="cs"/>
                    <w:cs/>
                  </w:rPr>
                  <w:t>สถานะการ</w:t>
                </w:r>
                <w:proofErr w:type="spellEnd"/>
                <w:r>
                  <w:rPr>
                    <w:rFonts w:ascii="TH SarabunPSK" w:hAnsi="TH SarabunPSK" w:cs="TH SarabunPSK" w:hint="cs"/>
                    <w:cs/>
                  </w:rPr>
                  <w:t>ดำเนินงาน</w:t>
                </w:r>
                <w:r w:rsidRPr="00225C1B">
                  <w:rPr>
                    <w:rFonts w:ascii="TH SarabunPSK" w:hAnsi="TH SarabunPSK" w:cs="TH SarabunPSK"/>
                    <w:cs/>
                  </w:rPr>
                  <w:t xml:space="preserve"> </w:t>
                </w:r>
                <w:r w:rsidRPr="00225C1B">
                  <w:rPr>
                    <w:rFonts w:ascii="TH SarabunPSK" w:hAnsi="TH SarabunPSK" w:cs="TH SarabunPSK"/>
                    <w:sz w:val="28"/>
                  </w:rPr>
                  <w:sym w:font="Wingdings" w:char="F059"/>
                </w:r>
                <w:r w:rsidRPr="00225C1B">
                  <w:rPr>
                    <w:rFonts w:ascii="TH SarabunPSK" w:hAnsi="TH SarabunPSK" w:cs="TH SarabunPSK"/>
                    <w:cs/>
                  </w:rPr>
                  <w:t xml:space="preserve"> หมายถึง ดำเนินการแล้ว    </w:t>
                </w:r>
                <w:r w:rsidRPr="00225C1B">
                  <w:rPr>
                    <w:rFonts w:ascii="TH SarabunPSK" w:hAnsi="TH SarabunPSK" w:cs="TH SarabunPSK"/>
                    <w:sz w:val="28"/>
                  </w:rPr>
                  <w:sym w:font="Wingdings 3" w:char="F070"/>
                </w:r>
                <w:r w:rsidRPr="00225C1B">
                  <w:rPr>
                    <w:rFonts w:ascii="TH SarabunPSK" w:hAnsi="TH SarabunPSK" w:cs="TH SarabunPSK"/>
                    <w:cs/>
                  </w:rPr>
                  <w:t xml:space="preserve"> หมายถึง อยู่ระหว่างดำเนินการ   </w:t>
                </w:r>
                <w:r w:rsidRPr="00225C1B">
                  <w:rPr>
                    <w:rFonts w:ascii="TH SarabunPSK" w:hAnsi="TH SarabunPSK" w:cs="TH SarabunPSK"/>
                    <w:sz w:val="28"/>
                  </w:rPr>
                  <w:sym w:font="Wingdings 2" w:char="F058"/>
                </w:r>
                <w:r w:rsidRPr="00225C1B">
                  <w:rPr>
                    <w:rFonts w:ascii="TH SarabunPSK" w:hAnsi="TH SarabunPSK" w:cs="TH SarabunPSK"/>
                    <w:cs/>
                  </w:rPr>
                  <w:t xml:space="preserve"> หมายถึง ยังไม่ดำเนินการ</w:t>
                </w:r>
              </w:p>
            </w:txbxContent>
          </v:textbox>
          <w10:wrap anchorx="margin"/>
        </v:shape>
      </w:pict>
    </w:r>
  </w:p>
  <w:tbl>
    <w:tblPr>
      <w:tblW w:w="5000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479"/>
      <w:gridCol w:w="710"/>
    </w:tblGrid>
    <w:tr w:rsidR="006956C5" w:rsidTr="00790E1C">
      <w:tc>
        <w:tcPr>
          <w:tcW w:w="13261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8"/>
              <w:cs/>
            </w:rPr>
            <w:alias w:val="ผู้เขียน"/>
            <w:tag w:val=""/>
            <w:id w:val="5768459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956C5" w:rsidRPr="00225C1B" w:rsidRDefault="006956C5" w:rsidP="00E66684">
              <w:pPr>
                <w:pStyle w:val="a7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</w:pP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รายงานผลการดำเนินงานตามแผนปฏิบัติราชการสำนักงานอธิการบดี ประจำปีงบประมาณ พ.ศ. </w:t>
              </w:r>
              <w:r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>2563</w:t>
              </w: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 รอบ </w:t>
              </w:r>
              <w:r>
                <w:rPr>
                  <w:rFonts w:ascii="TH SarabunPSK" w:hAnsi="TH SarabunPSK" w:cs="TH SarabunPSK" w:hint="cs"/>
                  <w:caps/>
                  <w:color w:val="000000" w:themeColor="text1"/>
                  <w:sz w:val="28"/>
                  <w:cs/>
                </w:rPr>
                <w:t>9</w:t>
              </w:r>
              <w:r w:rsidRPr="00225C1B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 เดือน</w:t>
              </w:r>
            </w:p>
          </w:sdtContent>
        </w:sdt>
      </w:tc>
      <w:tc>
        <w:tcPr>
          <w:tcW w:w="698" w:type="dxa"/>
          <w:shd w:val="clear" w:color="auto" w:fill="FFC000"/>
          <w:vAlign w:val="center"/>
        </w:tcPr>
        <w:p w:rsidR="006956C5" w:rsidRPr="00B86D4D" w:rsidRDefault="006956C5">
          <w:pPr>
            <w:pStyle w:val="a9"/>
            <w:tabs>
              <w:tab w:val="clear" w:pos="4680"/>
              <w:tab w:val="clear" w:pos="9360"/>
            </w:tabs>
            <w:jc w:val="center"/>
            <w:rPr>
              <w:rFonts w:ascii="TH SarabunPSK" w:hAnsi="TH SarabunPSK" w:cs="TH SarabunPSK"/>
              <w:sz w:val="28"/>
            </w:rPr>
          </w:pP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B86D4D">
            <w:rPr>
              <w:rFonts w:ascii="TH SarabunPSK" w:hAnsi="TH SarabunPSK" w:cs="TH SarabunPSK"/>
              <w:sz w:val="32"/>
              <w:szCs w:val="32"/>
              <w:cs/>
            </w:rPr>
            <w:instrText>PAGE   \* MERGEFORMAT</w:instrText>
          </w: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E278B" w:rsidRPr="006E278B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3</w:t>
          </w:r>
          <w:r w:rsidRPr="00B86D4D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6956C5" w:rsidRDefault="006956C5" w:rsidP="00B75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61" w:rsidRDefault="00605C61" w:rsidP="001E6165">
      <w:pPr>
        <w:spacing w:after="0" w:line="240" w:lineRule="auto"/>
      </w:pPr>
      <w:r>
        <w:separator/>
      </w:r>
    </w:p>
  </w:footnote>
  <w:footnote w:type="continuationSeparator" w:id="0">
    <w:p w:rsidR="00605C61" w:rsidRDefault="00605C61" w:rsidP="001E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7DC"/>
    <w:multiLevelType w:val="hybridMultilevel"/>
    <w:tmpl w:val="ADAE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79F6"/>
    <w:rsid w:val="000026D1"/>
    <w:rsid w:val="000236C0"/>
    <w:rsid w:val="000436CE"/>
    <w:rsid w:val="00044DFC"/>
    <w:rsid w:val="00050003"/>
    <w:rsid w:val="00051073"/>
    <w:rsid w:val="000955CB"/>
    <w:rsid w:val="00096933"/>
    <w:rsid w:val="000A2DBB"/>
    <w:rsid w:val="000A71C8"/>
    <w:rsid w:val="000B213A"/>
    <w:rsid w:val="000E1159"/>
    <w:rsid w:val="000E2BE3"/>
    <w:rsid w:val="000F0E38"/>
    <w:rsid w:val="001023C4"/>
    <w:rsid w:val="001070A6"/>
    <w:rsid w:val="0011557E"/>
    <w:rsid w:val="0013154A"/>
    <w:rsid w:val="001447E2"/>
    <w:rsid w:val="00157F78"/>
    <w:rsid w:val="00163B5D"/>
    <w:rsid w:val="00164C12"/>
    <w:rsid w:val="00167235"/>
    <w:rsid w:val="00170376"/>
    <w:rsid w:val="001742FC"/>
    <w:rsid w:val="001820DF"/>
    <w:rsid w:val="0018589B"/>
    <w:rsid w:val="001A1BF6"/>
    <w:rsid w:val="001A5A65"/>
    <w:rsid w:val="001B119A"/>
    <w:rsid w:val="001C71DD"/>
    <w:rsid w:val="001C7358"/>
    <w:rsid w:val="001D05BF"/>
    <w:rsid w:val="001D0D58"/>
    <w:rsid w:val="001D1E5B"/>
    <w:rsid w:val="001E0D0D"/>
    <w:rsid w:val="001E6165"/>
    <w:rsid w:val="001F014D"/>
    <w:rsid w:val="001F335E"/>
    <w:rsid w:val="001F7EBA"/>
    <w:rsid w:val="0021327B"/>
    <w:rsid w:val="0021493D"/>
    <w:rsid w:val="002158F9"/>
    <w:rsid w:val="00225C1B"/>
    <w:rsid w:val="0023064B"/>
    <w:rsid w:val="00245E67"/>
    <w:rsid w:val="00257834"/>
    <w:rsid w:val="002579CB"/>
    <w:rsid w:val="00260A48"/>
    <w:rsid w:val="00261424"/>
    <w:rsid w:val="0027445E"/>
    <w:rsid w:val="00284707"/>
    <w:rsid w:val="00285221"/>
    <w:rsid w:val="00285F78"/>
    <w:rsid w:val="002862F3"/>
    <w:rsid w:val="002872C4"/>
    <w:rsid w:val="002A6596"/>
    <w:rsid w:val="002B1D2C"/>
    <w:rsid w:val="002C640B"/>
    <w:rsid w:val="002D179D"/>
    <w:rsid w:val="002E0EC1"/>
    <w:rsid w:val="002F1608"/>
    <w:rsid w:val="002F22E9"/>
    <w:rsid w:val="003547FB"/>
    <w:rsid w:val="00356A01"/>
    <w:rsid w:val="00371F42"/>
    <w:rsid w:val="003A0B36"/>
    <w:rsid w:val="003A22B9"/>
    <w:rsid w:val="003A2CCB"/>
    <w:rsid w:val="003B1387"/>
    <w:rsid w:val="003B54E8"/>
    <w:rsid w:val="003B68AA"/>
    <w:rsid w:val="003E3571"/>
    <w:rsid w:val="003E4254"/>
    <w:rsid w:val="0042667F"/>
    <w:rsid w:val="0043021A"/>
    <w:rsid w:val="00436FD8"/>
    <w:rsid w:val="0044237E"/>
    <w:rsid w:val="00454A14"/>
    <w:rsid w:val="0045619E"/>
    <w:rsid w:val="00457037"/>
    <w:rsid w:val="004637CE"/>
    <w:rsid w:val="0048215B"/>
    <w:rsid w:val="00484A0E"/>
    <w:rsid w:val="004A546A"/>
    <w:rsid w:val="004A54E6"/>
    <w:rsid w:val="004C2224"/>
    <w:rsid w:val="004C5178"/>
    <w:rsid w:val="004D23C2"/>
    <w:rsid w:val="004D55EB"/>
    <w:rsid w:val="004D7415"/>
    <w:rsid w:val="004E0775"/>
    <w:rsid w:val="004E346C"/>
    <w:rsid w:val="004E3E5E"/>
    <w:rsid w:val="00524594"/>
    <w:rsid w:val="00526312"/>
    <w:rsid w:val="0053535D"/>
    <w:rsid w:val="00544E31"/>
    <w:rsid w:val="005511C5"/>
    <w:rsid w:val="0055694A"/>
    <w:rsid w:val="00556C7E"/>
    <w:rsid w:val="00563B19"/>
    <w:rsid w:val="00565B3F"/>
    <w:rsid w:val="00583009"/>
    <w:rsid w:val="005912D2"/>
    <w:rsid w:val="005B419B"/>
    <w:rsid w:val="005C3C3D"/>
    <w:rsid w:val="005E327B"/>
    <w:rsid w:val="005F532B"/>
    <w:rsid w:val="00601086"/>
    <w:rsid w:val="00605C61"/>
    <w:rsid w:val="00613E44"/>
    <w:rsid w:val="0062531F"/>
    <w:rsid w:val="00626058"/>
    <w:rsid w:val="00632ACD"/>
    <w:rsid w:val="00640F18"/>
    <w:rsid w:val="006563D6"/>
    <w:rsid w:val="00660BDE"/>
    <w:rsid w:val="0066246C"/>
    <w:rsid w:val="006764B9"/>
    <w:rsid w:val="00683F7D"/>
    <w:rsid w:val="0068700C"/>
    <w:rsid w:val="0069046D"/>
    <w:rsid w:val="006956C5"/>
    <w:rsid w:val="006C2DF8"/>
    <w:rsid w:val="006C3969"/>
    <w:rsid w:val="006E278B"/>
    <w:rsid w:val="006F1D34"/>
    <w:rsid w:val="0072323D"/>
    <w:rsid w:val="00747F5A"/>
    <w:rsid w:val="00755B41"/>
    <w:rsid w:val="007606EB"/>
    <w:rsid w:val="007634CD"/>
    <w:rsid w:val="00763B0F"/>
    <w:rsid w:val="007812DE"/>
    <w:rsid w:val="00790E1C"/>
    <w:rsid w:val="007920F4"/>
    <w:rsid w:val="007A0029"/>
    <w:rsid w:val="007A59FA"/>
    <w:rsid w:val="007B5A36"/>
    <w:rsid w:val="007D6C0F"/>
    <w:rsid w:val="007E3B73"/>
    <w:rsid w:val="007E7744"/>
    <w:rsid w:val="007F2501"/>
    <w:rsid w:val="008139DE"/>
    <w:rsid w:val="0083348B"/>
    <w:rsid w:val="00835F50"/>
    <w:rsid w:val="008360EF"/>
    <w:rsid w:val="00842BC8"/>
    <w:rsid w:val="00847DA5"/>
    <w:rsid w:val="00854F4D"/>
    <w:rsid w:val="00857817"/>
    <w:rsid w:val="00864BE5"/>
    <w:rsid w:val="00866DCE"/>
    <w:rsid w:val="00874CA7"/>
    <w:rsid w:val="00887BE3"/>
    <w:rsid w:val="00892FBD"/>
    <w:rsid w:val="00897E3F"/>
    <w:rsid w:val="008B4E2C"/>
    <w:rsid w:val="008D0974"/>
    <w:rsid w:val="008D1351"/>
    <w:rsid w:val="008D3FE4"/>
    <w:rsid w:val="008E34C2"/>
    <w:rsid w:val="008E5A31"/>
    <w:rsid w:val="00915A27"/>
    <w:rsid w:val="00923796"/>
    <w:rsid w:val="00943224"/>
    <w:rsid w:val="009608C0"/>
    <w:rsid w:val="009679F6"/>
    <w:rsid w:val="0098793A"/>
    <w:rsid w:val="009B6639"/>
    <w:rsid w:val="009C5173"/>
    <w:rsid w:val="009D0E02"/>
    <w:rsid w:val="009D35FA"/>
    <w:rsid w:val="009D4559"/>
    <w:rsid w:val="009E0E44"/>
    <w:rsid w:val="009E67C8"/>
    <w:rsid w:val="00A025E3"/>
    <w:rsid w:val="00A06E0B"/>
    <w:rsid w:val="00A12260"/>
    <w:rsid w:val="00A16373"/>
    <w:rsid w:val="00A23632"/>
    <w:rsid w:val="00A24D08"/>
    <w:rsid w:val="00A401E3"/>
    <w:rsid w:val="00A432DB"/>
    <w:rsid w:val="00A53D8C"/>
    <w:rsid w:val="00A611BA"/>
    <w:rsid w:val="00A63E90"/>
    <w:rsid w:val="00A7349E"/>
    <w:rsid w:val="00A73682"/>
    <w:rsid w:val="00A753A2"/>
    <w:rsid w:val="00A764C6"/>
    <w:rsid w:val="00A77759"/>
    <w:rsid w:val="00A901AB"/>
    <w:rsid w:val="00A909BC"/>
    <w:rsid w:val="00AA1A4D"/>
    <w:rsid w:val="00AA4E7C"/>
    <w:rsid w:val="00AA716F"/>
    <w:rsid w:val="00AA786D"/>
    <w:rsid w:val="00AB3D75"/>
    <w:rsid w:val="00AC3988"/>
    <w:rsid w:val="00AD1F86"/>
    <w:rsid w:val="00AD6677"/>
    <w:rsid w:val="00AF2398"/>
    <w:rsid w:val="00AF77AB"/>
    <w:rsid w:val="00B02CEF"/>
    <w:rsid w:val="00B34C8A"/>
    <w:rsid w:val="00B46B8F"/>
    <w:rsid w:val="00B471BF"/>
    <w:rsid w:val="00B565A9"/>
    <w:rsid w:val="00B624EF"/>
    <w:rsid w:val="00B67EAE"/>
    <w:rsid w:val="00B74A4C"/>
    <w:rsid w:val="00B74B5F"/>
    <w:rsid w:val="00B759C8"/>
    <w:rsid w:val="00B81D08"/>
    <w:rsid w:val="00B825CB"/>
    <w:rsid w:val="00B83D5C"/>
    <w:rsid w:val="00B8488E"/>
    <w:rsid w:val="00B86D4D"/>
    <w:rsid w:val="00B87B7C"/>
    <w:rsid w:val="00BA43E7"/>
    <w:rsid w:val="00BA74FA"/>
    <w:rsid w:val="00BB0F3E"/>
    <w:rsid w:val="00BB3CB4"/>
    <w:rsid w:val="00BC5990"/>
    <w:rsid w:val="00BC634A"/>
    <w:rsid w:val="00BD4078"/>
    <w:rsid w:val="00BF5B17"/>
    <w:rsid w:val="00BF5F95"/>
    <w:rsid w:val="00C07050"/>
    <w:rsid w:val="00C21685"/>
    <w:rsid w:val="00C27AA8"/>
    <w:rsid w:val="00C46413"/>
    <w:rsid w:val="00C472EA"/>
    <w:rsid w:val="00C50B73"/>
    <w:rsid w:val="00C56067"/>
    <w:rsid w:val="00C61C5C"/>
    <w:rsid w:val="00C66F56"/>
    <w:rsid w:val="00C820B0"/>
    <w:rsid w:val="00C962C8"/>
    <w:rsid w:val="00CA4B17"/>
    <w:rsid w:val="00CB3AA8"/>
    <w:rsid w:val="00CB3DEB"/>
    <w:rsid w:val="00CB425E"/>
    <w:rsid w:val="00CC5535"/>
    <w:rsid w:val="00CC6E6F"/>
    <w:rsid w:val="00CE6AF6"/>
    <w:rsid w:val="00CF266B"/>
    <w:rsid w:val="00D027C4"/>
    <w:rsid w:val="00D221EB"/>
    <w:rsid w:val="00D36CEC"/>
    <w:rsid w:val="00D41D02"/>
    <w:rsid w:val="00D64B68"/>
    <w:rsid w:val="00D73D32"/>
    <w:rsid w:val="00DB40B9"/>
    <w:rsid w:val="00DC2B2C"/>
    <w:rsid w:val="00DC3607"/>
    <w:rsid w:val="00DC71F7"/>
    <w:rsid w:val="00DC7BC2"/>
    <w:rsid w:val="00DD4E01"/>
    <w:rsid w:val="00DD6AA3"/>
    <w:rsid w:val="00DE2F12"/>
    <w:rsid w:val="00E01959"/>
    <w:rsid w:val="00E23642"/>
    <w:rsid w:val="00E44772"/>
    <w:rsid w:val="00E51D94"/>
    <w:rsid w:val="00E54CD7"/>
    <w:rsid w:val="00E5569C"/>
    <w:rsid w:val="00E60697"/>
    <w:rsid w:val="00E6480C"/>
    <w:rsid w:val="00E66684"/>
    <w:rsid w:val="00E70D64"/>
    <w:rsid w:val="00EA1716"/>
    <w:rsid w:val="00EB2121"/>
    <w:rsid w:val="00EC3D67"/>
    <w:rsid w:val="00ED1D2E"/>
    <w:rsid w:val="00ED3B25"/>
    <w:rsid w:val="00ED44B1"/>
    <w:rsid w:val="00EE0D02"/>
    <w:rsid w:val="00EE454D"/>
    <w:rsid w:val="00EF1219"/>
    <w:rsid w:val="00EF184D"/>
    <w:rsid w:val="00EF349C"/>
    <w:rsid w:val="00F06953"/>
    <w:rsid w:val="00F1755F"/>
    <w:rsid w:val="00F343BD"/>
    <w:rsid w:val="00F3621C"/>
    <w:rsid w:val="00F37933"/>
    <w:rsid w:val="00F407C8"/>
    <w:rsid w:val="00F44F07"/>
    <w:rsid w:val="00F64749"/>
    <w:rsid w:val="00F66D49"/>
    <w:rsid w:val="00F82904"/>
    <w:rsid w:val="00F8574C"/>
    <w:rsid w:val="00F86B98"/>
    <w:rsid w:val="00F86F98"/>
    <w:rsid w:val="00F955D5"/>
    <w:rsid w:val="00FA016B"/>
    <w:rsid w:val="00FB2EFD"/>
    <w:rsid w:val="00FB40AC"/>
    <w:rsid w:val="00FB6B3B"/>
    <w:rsid w:val="00FC1ADA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608C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E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165"/>
  </w:style>
  <w:style w:type="paragraph" w:styleId="a9">
    <w:name w:val="footer"/>
    <w:basedOn w:val="a"/>
    <w:link w:val="aa"/>
    <w:uiPriority w:val="99"/>
    <w:unhideWhenUsed/>
    <w:rsid w:val="001E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165"/>
  </w:style>
  <w:style w:type="character" w:styleId="ab">
    <w:name w:val="Placeholder Text"/>
    <w:basedOn w:val="a0"/>
    <w:uiPriority w:val="99"/>
    <w:semiHidden/>
    <w:rsid w:val="00F8290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FC1ADA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C1ADA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FC1ADA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ADA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FC1ADA"/>
    <w:rPr>
      <w:b/>
      <w:bCs/>
      <w:sz w:val="20"/>
      <w:szCs w:val="25"/>
    </w:rPr>
  </w:style>
  <w:style w:type="character" w:styleId="af1">
    <w:name w:val="Intense Emphasis"/>
    <w:basedOn w:val="a0"/>
    <w:uiPriority w:val="21"/>
    <w:qFormat/>
    <w:rsid w:val="007606EB"/>
    <w:rPr>
      <w:b/>
      <w:bCs/>
      <w:i/>
      <w:iCs/>
      <w:color w:val="4F81BD" w:themeColor="accent1"/>
    </w:rPr>
  </w:style>
  <w:style w:type="paragraph" w:styleId="af2">
    <w:name w:val="No Spacing"/>
    <w:uiPriority w:val="1"/>
    <w:qFormat/>
    <w:rsid w:val="00F3621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619D-E4A3-457A-A9BE-338000D4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17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รายงานผลการดำเนินงานตามแผนปฏิบัติราชการสำนักงานอธิการบดี ประจำปีงบประมาณ พ.ศ. 2563 รอบ 9 เดือน</dc:creator>
  <cp:keywords/>
  <dc:description/>
  <cp:lastModifiedBy>plan</cp:lastModifiedBy>
  <cp:revision>87</cp:revision>
  <cp:lastPrinted>2020-06-15T03:21:00Z</cp:lastPrinted>
  <dcterms:created xsi:type="dcterms:W3CDTF">2019-07-30T01:22:00Z</dcterms:created>
  <dcterms:modified xsi:type="dcterms:W3CDTF">2020-06-15T03:23:00Z</dcterms:modified>
</cp:coreProperties>
</file>